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A13B8" w:rsidRDefault="006B485B" w:rsidP="004763FF">
      <w:pPr>
        <w:spacing w:after="0"/>
        <w:rPr>
          <w:rFonts w:ascii="Garamond" w:hAnsi="Garamond"/>
          <w:sz w:val="24"/>
          <w:szCs w:val="24"/>
        </w:rPr>
      </w:pPr>
      <w:r w:rsidRPr="00C42288">
        <w:rPr>
          <w:rFonts w:ascii="Garamond" w:hAnsi="Garamond"/>
          <w:sz w:val="24"/>
          <w:szCs w:val="24"/>
        </w:rPr>
        <w:t xml:space="preserve">Historia C </w:t>
      </w:r>
    </w:p>
    <w:p w:rsidR="006B485B" w:rsidRDefault="006B485B" w:rsidP="004763FF">
      <w:pPr>
        <w:spacing w:after="0"/>
        <w:rPr>
          <w:rFonts w:ascii="Garamond" w:hAnsi="Garamond"/>
          <w:sz w:val="24"/>
          <w:szCs w:val="24"/>
        </w:rPr>
      </w:pPr>
      <w:r w:rsidRPr="00C42288">
        <w:rPr>
          <w:rFonts w:ascii="Garamond" w:hAnsi="Garamond"/>
          <w:sz w:val="24"/>
          <w:szCs w:val="24"/>
        </w:rPr>
        <w:t>Nils Karlsson</w:t>
      </w:r>
    </w:p>
    <w:p w:rsidR="00FE1A57" w:rsidRPr="00C42288" w:rsidRDefault="00FE1A57" w:rsidP="004763FF">
      <w:pPr>
        <w:spacing w:after="0"/>
        <w:rPr>
          <w:rFonts w:ascii="Garamond" w:hAnsi="Garamond"/>
          <w:sz w:val="24"/>
          <w:szCs w:val="24"/>
        </w:rPr>
      </w:pPr>
      <w:r>
        <w:rPr>
          <w:rFonts w:ascii="Garamond" w:hAnsi="Garamond"/>
          <w:sz w:val="24"/>
          <w:szCs w:val="24"/>
        </w:rPr>
        <w:t>Vårterminen 2013</w:t>
      </w:r>
    </w:p>
    <w:p w:rsidR="006B485B" w:rsidRPr="00C42288" w:rsidRDefault="006B485B">
      <w:pPr>
        <w:rPr>
          <w:rFonts w:ascii="Garamond" w:hAnsi="Garamond"/>
          <w:b/>
          <w:sz w:val="24"/>
          <w:szCs w:val="24"/>
        </w:rPr>
      </w:pPr>
    </w:p>
    <w:p w:rsidR="006B485B" w:rsidRPr="009E0A83" w:rsidRDefault="006B485B" w:rsidP="006B485B">
      <w:pPr>
        <w:jc w:val="center"/>
        <w:rPr>
          <w:rFonts w:asciiTheme="majorHAnsi" w:hAnsiTheme="majorHAnsi"/>
          <w:sz w:val="36"/>
          <w:szCs w:val="36"/>
        </w:rPr>
      </w:pPr>
      <w:r w:rsidRPr="009E0A83">
        <w:rPr>
          <w:rFonts w:asciiTheme="majorHAnsi" w:hAnsiTheme="majorHAnsi"/>
          <w:sz w:val="36"/>
          <w:szCs w:val="36"/>
        </w:rPr>
        <w:t xml:space="preserve">Varför grundades Rektoristrepubliken? </w:t>
      </w:r>
    </w:p>
    <w:p w:rsidR="006B485B" w:rsidRDefault="006B485B">
      <w:pPr>
        <w:rPr>
          <w:rFonts w:ascii="Garamond" w:hAnsi="Garamond"/>
          <w:b/>
          <w:sz w:val="24"/>
          <w:szCs w:val="24"/>
        </w:rPr>
      </w:pPr>
    </w:p>
    <w:p w:rsidR="009E0A83" w:rsidRPr="00C42288" w:rsidRDefault="009E0A83">
      <w:pPr>
        <w:rPr>
          <w:rFonts w:ascii="Garamond" w:hAnsi="Garamond"/>
          <w:b/>
          <w:sz w:val="24"/>
          <w:szCs w:val="24"/>
        </w:rPr>
      </w:pPr>
    </w:p>
    <w:p w:rsidR="006B485B" w:rsidRPr="00C42288" w:rsidRDefault="004763FF" w:rsidP="004763FF">
      <w:pPr>
        <w:jc w:val="center"/>
        <w:rPr>
          <w:rFonts w:ascii="Garamond" w:hAnsi="Garamond"/>
          <w:b/>
          <w:sz w:val="24"/>
          <w:szCs w:val="24"/>
        </w:rPr>
      </w:pPr>
      <w:r w:rsidRPr="00C42288">
        <w:rPr>
          <w:rFonts w:ascii="Garamond" w:hAnsi="Garamond"/>
          <w:b/>
          <w:noProof/>
          <w:sz w:val="24"/>
          <w:szCs w:val="24"/>
          <w:lang w:eastAsia="sv-SE"/>
        </w:rPr>
        <w:drawing>
          <wp:inline distT="0" distB="0" distL="0" distR="0">
            <wp:extent cx="4648200" cy="4575895"/>
            <wp:effectExtent l="19050" t="0" r="0" b="0"/>
            <wp:docPr id="2" name="Bildobjekt 0" descr="1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6.png"/>
                    <pic:cNvPicPr/>
                  </pic:nvPicPr>
                  <pic:blipFill>
                    <a:blip r:embed="rId8" cstate="print"/>
                    <a:stretch>
                      <a:fillRect/>
                    </a:stretch>
                  </pic:blipFill>
                  <pic:spPr>
                    <a:xfrm>
                      <a:off x="0" y="0"/>
                      <a:ext cx="4650303" cy="4577965"/>
                    </a:xfrm>
                    <a:prstGeom prst="rect">
                      <a:avLst/>
                    </a:prstGeom>
                  </pic:spPr>
                </pic:pic>
              </a:graphicData>
            </a:graphic>
          </wp:inline>
        </w:drawing>
      </w:r>
    </w:p>
    <w:p w:rsidR="006B485B" w:rsidRPr="00C42288" w:rsidRDefault="006B485B">
      <w:pPr>
        <w:rPr>
          <w:rFonts w:ascii="Garamond" w:hAnsi="Garamond"/>
          <w:b/>
          <w:sz w:val="24"/>
          <w:szCs w:val="24"/>
        </w:rPr>
      </w:pPr>
    </w:p>
    <w:p w:rsidR="006B485B" w:rsidRPr="00C42288" w:rsidRDefault="006B485B">
      <w:pPr>
        <w:rPr>
          <w:rFonts w:ascii="Garamond" w:hAnsi="Garamond"/>
          <w:b/>
          <w:sz w:val="24"/>
          <w:szCs w:val="24"/>
        </w:rPr>
      </w:pPr>
    </w:p>
    <w:p w:rsidR="006B485B" w:rsidRPr="00C42288" w:rsidRDefault="006B485B">
      <w:pPr>
        <w:rPr>
          <w:rFonts w:ascii="Garamond" w:hAnsi="Garamond"/>
          <w:b/>
          <w:sz w:val="24"/>
          <w:szCs w:val="24"/>
        </w:rPr>
      </w:pPr>
    </w:p>
    <w:p w:rsidR="006B485B" w:rsidRPr="00C42288" w:rsidRDefault="006B485B">
      <w:pPr>
        <w:rPr>
          <w:rFonts w:ascii="Garamond" w:hAnsi="Garamond"/>
          <w:b/>
          <w:sz w:val="24"/>
          <w:szCs w:val="24"/>
        </w:rPr>
      </w:pPr>
    </w:p>
    <w:p w:rsidR="006B485B" w:rsidRPr="00C42288" w:rsidRDefault="006B485B">
      <w:pPr>
        <w:rPr>
          <w:rFonts w:ascii="Garamond" w:hAnsi="Garamond"/>
          <w:b/>
          <w:sz w:val="24"/>
          <w:szCs w:val="24"/>
        </w:rPr>
      </w:pPr>
    </w:p>
    <w:p w:rsidR="006B485B" w:rsidRPr="00C42288" w:rsidRDefault="006B485B">
      <w:pPr>
        <w:rPr>
          <w:rFonts w:ascii="Garamond" w:hAnsi="Garamond"/>
          <w:b/>
          <w:sz w:val="24"/>
          <w:szCs w:val="24"/>
        </w:rPr>
      </w:pPr>
    </w:p>
    <w:p w:rsidR="00C42288" w:rsidRPr="00C42288" w:rsidRDefault="00C42288" w:rsidP="00C42288">
      <w:pPr>
        <w:rPr>
          <w:rFonts w:ascii="Garamond" w:hAnsi="Garamond" w:cstheme="minorHAnsi"/>
          <w:sz w:val="24"/>
          <w:szCs w:val="24"/>
        </w:rPr>
      </w:pPr>
    </w:p>
    <w:p w:rsidR="00C42288" w:rsidRPr="00C42288" w:rsidRDefault="00C42288" w:rsidP="009E0A83">
      <w:pPr>
        <w:jc w:val="center"/>
        <w:rPr>
          <w:rFonts w:ascii="Garamond" w:hAnsi="Garamond" w:cstheme="minorHAnsi"/>
          <w:sz w:val="24"/>
          <w:szCs w:val="24"/>
        </w:rPr>
      </w:pPr>
    </w:p>
    <w:p w:rsidR="006B485B" w:rsidRPr="009E0A83" w:rsidRDefault="00755A02" w:rsidP="009E0A83">
      <w:pPr>
        <w:jc w:val="center"/>
        <w:rPr>
          <w:rFonts w:asciiTheme="majorHAnsi" w:hAnsiTheme="majorHAnsi" w:cstheme="minorHAnsi"/>
          <w:b/>
          <w:sz w:val="28"/>
          <w:szCs w:val="28"/>
        </w:rPr>
      </w:pPr>
      <w:r w:rsidRPr="009E0A83">
        <w:rPr>
          <w:rFonts w:asciiTheme="majorHAnsi" w:hAnsiTheme="majorHAnsi" w:cstheme="minorHAnsi"/>
          <w:b/>
          <w:sz w:val="28"/>
          <w:szCs w:val="28"/>
        </w:rPr>
        <w:t>Innehållsförteckning</w:t>
      </w:r>
    </w:p>
    <w:p w:rsidR="00755A02" w:rsidRPr="00C42288" w:rsidRDefault="00755A02">
      <w:pPr>
        <w:rPr>
          <w:rFonts w:ascii="Garamond" w:hAnsi="Garamond" w:cstheme="minorHAnsi"/>
          <w:b/>
          <w:sz w:val="24"/>
          <w:szCs w:val="24"/>
        </w:rPr>
      </w:pPr>
    </w:p>
    <w:p w:rsidR="00755A02" w:rsidRPr="00FE1A57" w:rsidRDefault="00755A02" w:rsidP="00147D1F">
      <w:pPr>
        <w:pStyle w:val="Liststycke"/>
        <w:rPr>
          <w:rFonts w:ascii="Garamond" w:hAnsi="Garamond" w:cstheme="minorHAnsi"/>
          <w:b/>
          <w:sz w:val="24"/>
          <w:szCs w:val="24"/>
        </w:rPr>
      </w:pPr>
    </w:p>
    <w:p w:rsidR="00FE1A57" w:rsidRPr="00FE1A57" w:rsidRDefault="00FE1A57" w:rsidP="00FE1A57">
      <w:pPr>
        <w:pStyle w:val="Liststycke"/>
        <w:rPr>
          <w:rFonts w:ascii="Garamond" w:hAnsi="Garamond" w:cstheme="minorHAnsi"/>
          <w:b/>
          <w:sz w:val="24"/>
          <w:szCs w:val="24"/>
        </w:rPr>
      </w:pPr>
    </w:p>
    <w:p w:rsidR="00FE1A57" w:rsidRPr="00FE1A57" w:rsidRDefault="00B046A2" w:rsidP="00FE1A57">
      <w:pPr>
        <w:pStyle w:val="Liststycke"/>
        <w:numPr>
          <w:ilvl w:val="0"/>
          <w:numId w:val="10"/>
        </w:numPr>
        <w:rPr>
          <w:rFonts w:ascii="Garamond" w:hAnsi="Garamond" w:cstheme="minorHAnsi"/>
          <w:sz w:val="24"/>
          <w:szCs w:val="24"/>
        </w:rPr>
      </w:pPr>
      <w:r w:rsidRPr="00FE1A57">
        <w:rPr>
          <w:rFonts w:ascii="Garamond" w:hAnsi="Garamond" w:cstheme="minorHAnsi"/>
          <w:b/>
          <w:sz w:val="24"/>
          <w:szCs w:val="24"/>
        </w:rPr>
        <w:t>Inledning</w:t>
      </w:r>
    </w:p>
    <w:p w:rsidR="006B485B" w:rsidRPr="00FE1A57" w:rsidRDefault="00FE1A57" w:rsidP="00FE1A57">
      <w:pPr>
        <w:pStyle w:val="Liststycke"/>
        <w:numPr>
          <w:ilvl w:val="0"/>
          <w:numId w:val="6"/>
        </w:numPr>
        <w:rPr>
          <w:rFonts w:ascii="Garamond" w:hAnsi="Garamond" w:cstheme="minorHAnsi"/>
          <w:sz w:val="24"/>
          <w:szCs w:val="24"/>
        </w:rPr>
      </w:pPr>
      <w:r>
        <w:rPr>
          <w:rFonts w:ascii="Garamond" w:hAnsi="Garamond" w:cstheme="minorHAnsi"/>
          <w:sz w:val="24"/>
          <w:szCs w:val="24"/>
        </w:rPr>
        <w:t>Inledning</w:t>
      </w:r>
      <w:r w:rsidRPr="00C42288">
        <w:rPr>
          <w:rFonts w:ascii="Garamond" w:hAnsi="Garamond" w:cstheme="minorHAnsi"/>
          <w:sz w:val="24"/>
          <w:szCs w:val="24"/>
        </w:rPr>
        <w:ptab w:relativeTo="margin" w:alignment="right" w:leader="dot"/>
      </w:r>
      <w:r w:rsidR="00147D1F">
        <w:rPr>
          <w:rFonts w:ascii="Garamond" w:hAnsi="Garamond" w:cstheme="minorHAnsi"/>
          <w:sz w:val="24"/>
          <w:szCs w:val="24"/>
        </w:rPr>
        <w:t>3</w:t>
      </w:r>
    </w:p>
    <w:p w:rsidR="00B046A2" w:rsidRPr="00C42288" w:rsidRDefault="00B046A2" w:rsidP="00B046A2">
      <w:pPr>
        <w:pStyle w:val="Liststycke"/>
        <w:numPr>
          <w:ilvl w:val="0"/>
          <w:numId w:val="6"/>
        </w:numPr>
        <w:rPr>
          <w:rFonts w:ascii="Garamond" w:hAnsi="Garamond" w:cstheme="minorHAnsi"/>
          <w:b/>
          <w:sz w:val="24"/>
          <w:szCs w:val="24"/>
        </w:rPr>
      </w:pPr>
      <w:r w:rsidRPr="00C42288">
        <w:rPr>
          <w:rFonts w:ascii="Garamond" w:hAnsi="Garamond" w:cstheme="minorHAnsi"/>
          <w:sz w:val="24"/>
          <w:szCs w:val="24"/>
        </w:rPr>
        <w:t xml:space="preserve">Bakgrund </w:t>
      </w:r>
      <w:r w:rsidRPr="00C42288">
        <w:rPr>
          <w:rFonts w:ascii="Garamond" w:hAnsi="Garamond" w:cstheme="minorHAnsi"/>
          <w:sz w:val="24"/>
          <w:szCs w:val="24"/>
        </w:rPr>
        <w:ptab w:relativeTo="margin" w:alignment="right" w:leader="dot"/>
      </w:r>
      <w:r w:rsidR="00147D1F">
        <w:rPr>
          <w:rFonts w:ascii="Garamond" w:hAnsi="Garamond" w:cstheme="minorHAnsi"/>
          <w:sz w:val="24"/>
          <w:szCs w:val="24"/>
        </w:rPr>
        <w:t>3</w:t>
      </w:r>
    </w:p>
    <w:p w:rsidR="006B485B" w:rsidRPr="00C42288" w:rsidRDefault="00410129" w:rsidP="00B046A2">
      <w:pPr>
        <w:pStyle w:val="Liststycke"/>
        <w:numPr>
          <w:ilvl w:val="0"/>
          <w:numId w:val="6"/>
        </w:numPr>
        <w:rPr>
          <w:rFonts w:ascii="Garamond" w:hAnsi="Garamond" w:cstheme="minorHAnsi"/>
          <w:b/>
          <w:sz w:val="24"/>
          <w:szCs w:val="24"/>
        </w:rPr>
      </w:pPr>
      <w:r w:rsidRPr="00C42288">
        <w:rPr>
          <w:rFonts w:ascii="Garamond" w:hAnsi="Garamond" w:cstheme="minorHAnsi"/>
          <w:sz w:val="24"/>
          <w:szCs w:val="24"/>
        </w:rPr>
        <w:t xml:space="preserve">Frågeställning och syfte </w:t>
      </w:r>
      <w:r w:rsidR="00B046A2" w:rsidRPr="00C42288">
        <w:rPr>
          <w:rFonts w:ascii="Garamond" w:hAnsi="Garamond" w:cstheme="minorHAnsi"/>
          <w:sz w:val="24"/>
          <w:szCs w:val="24"/>
        </w:rPr>
        <w:ptab w:relativeTo="margin" w:alignment="right" w:leader="dot"/>
      </w:r>
      <w:r w:rsidR="00147D1F">
        <w:rPr>
          <w:rFonts w:ascii="Garamond" w:hAnsi="Garamond" w:cstheme="minorHAnsi"/>
          <w:sz w:val="24"/>
          <w:szCs w:val="24"/>
        </w:rPr>
        <w:t>3</w:t>
      </w:r>
    </w:p>
    <w:p w:rsidR="00B046A2" w:rsidRPr="00C42288" w:rsidRDefault="00410129" w:rsidP="00B046A2">
      <w:pPr>
        <w:pStyle w:val="Liststycke"/>
        <w:numPr>
          <w:ilvl w:val="0"/>
          <w:numId w:val="6"/>
        </w:numPr>
        <w:rPr>
          <w:rFonts w:ascii="Garamond" w:hAnsi="Garamond" w:cstheme="minorHAnsi"/>
          <w:b/>
          <w:sz w:val="24"/>
          <w:szCs w:val="24"/>
        </w:rPr>
      </w:pPr>
      <w:r>
        <w:rPr>
          <w:rFonts w:ascii="Garamond" w:hAnsi="Garamond" w:cstheme="minorHAnsi"/>
          <w:sz w:val="24"/>
          <w:szCs w:val="24"/>
        </w:rPr>
        <w:t>Metod</w:t>
      </w:r>
      <w:r w:rsidR="00B046A2" w:rsidRPr="00C42288">
        <w:rPr>
          <w:rFonts w:ascii="Garamond" w:hAnsi="Garamond" w:cstheme="minorHAnsi"/>
          <w:sz w:val="24"/>
          <w:szCs w:val="24"/>
        </w:rPr>
        <w:ptab w:relativeTo="margin" w:alignment="right" w:leader="dot"/>
      </w:r>
      <w:r>
        <w:rPr>
          <w:rFonts w:ascii="Garamond" w:hAnsi="Garamond" w:cstheme="minorHAnsi"/>
          <w:sz w:val="24"/>
          <w:szCs w:val="24"/>
        </w:rPr>
        <w:t>4</w:t>
      </w:r>
    </w:p>
    <w:p w:rsidR="00B046A2" w:rsidRPr="00FE1A57" w:rsidRDefault="00B046A2" w:rsidP="00B046A2">
      <w:pPr>
        <w:pStyle w:val="Liststycke"/>
        <w:numPr>
          <w:ilvl w:val="0"/>
          <w:numId w:val="6"/>
        </w:numPr>
        <w:rPr>
          <w:rFonts w:ascii="Garamond" w:hAnsi="Garamond" w:cstheme="minorHAnsi"/>
          <w:b/>
          <w:sz w:val="24"/>
          <w:szCs w:val="24"/>
        </w:rPr>
      </w:pPr>
      <w:r w:rsidRPr="00C42288">
        <w:rPr>
          <w:rFonts w:ascii="Garamond" w:hAnsi="Garamond" w:cstheme="minorHAnsi"/>
          <w:sz w:val="24"/>
          <w:szCs w:val="24"/>
        </w:rPr>
        <w:t xml:space="preserve">Källor och </w:t>
      </w:r>
      <w:r w:rsidR="009E0A83" w:rsidRPr="00C42288">
        <w:rPr>
          <w:rFonts w:ascii="Garamond" w:hAnsi="Garamond" w:cstheme="minorHAnsi"/>
          <w:sz w:val="24"/>
          <w:szCs w:val="24"/>
        </w:rPr>
        <w:t>litteratur</w:t>
      </w:r>
      <w:r w:rsidRPr="00C42288">
        <w:rPr>
          <w:rFonts w:ascii="Garamond" w:hAnsi="Garamond" w:cstheme="minorHAnsi"/>
          <w:sz w:val="24"/>
          <w:szCs w:val="24"/>
        </w:rPr>
        <w:t xml:space="preserve">. </w:t>
      </w:r>
      <w:r w:rsidRPr="00C42288">
        <w:rPr>
          <w:rFonts w:ascii="Garamond" w:hAnsi="Garamond" w:cstheme="minorHAnsi"/>
          <w:sz w:val="24"/>
          <w:szCs w:val="24"/>
        </w:rPr>
        <w:ptab w:relativeTo="margin" w:alignment="right" w:leader="dot"/>
      </w:r>
      <w:r w:rsidR="00147D1F">
        <w:rPr>
          <w:rFonts w:ascii="Garamond" w:hAnsi="Garamond" w:cstheme="minorHAnsi"/>
          <w:sz w:val="24"/>
          <w:szCs w:val="24"/>
        </w:rPr>
        <w:t>4</w:t>
      </w:r>
    </w:p>
    <w:p w:rsidR="00FE1A57" w:rsidRPr="00C42288" w:rsidRDefault="00FE1A57" w:rsidP="00FE1A57">
      <w:pPr>
        <w:pStyle w:val="Liststycke"/>
        <w:rPr>
          <w:rFonts w:ascii="Garamond" w:hAnsi="Garamond" w:cstheme="minorHAnsi"/>
          <w:b/>
          <w:sz w:val="24"/>
          <w:szCs w:val="24"/>
        </w:rPr>
      </w:pPr>
    </w:p>
    <w:p w:rsidR="00B046A2" w:rsidRPr="00FE1A57" w:rsidRDefault="00FE1A57" w:rsidP="00FE1A57">
      <w:pPr>
        <w:pStyle w:val="Liststycke"/>
        <w:numPr>
          <w:ilvl w:val="0"/>
          <w:numId w:val="10"/>
        </w:numPr>
        <w:rPr>
          <w:rFonts w:ascii="Garamond" w:hAnsi="Garamond" w:cstheme="minorHAnsi"/>
          <w:sz w:val="24"/>
          <w:szCs w:val="24"/>
        </w:rPr>
      </w:pPr>
      <w:r w:rsidRPr="00FE1A57">
        <w:rPr>
          <w:rFonts w:ascii="Garamond" w:hAnsi="Garamond" w:cstheme="minorHAnsi"/>
          <w:b/>
          <w:sz w:val="24"/>
          <w:szCs w:val="24"/>
        </w:rPr>
        <w:t>Avhandling</w:t>
      </w:r>
      <w:r w:rsidR="00B046A2" w:rsidRPr="00C42288">
        <w:ptab w:relativeTo="margin" w:alignment="right" w:leader="dot"/>
      </w:r>
      <w:r w:rsidR="009E0A83" w:rsidRPr="00FE1A57">
        <w:rPr>
          <w:rFonts w:ascii="Garamond" w:hAnsi="Garamond" w:cstheme="minorHAnsi"/>
          <w:sz w:val="24"/>
          <w:szCs w:val="24"/>
        </w:rPr>
        <w:t>5</w:t>
      </w:r>
    </w:p>
    <w:p w:rsidR="00B046A2" w:rsidRPr="00C42288" w:rsidRDefault="00B046A2" w:rsidP="00B046A2">
      <w:pPr>
        <w:pStyle w:val="Liststycke"/>
        <w:numPr>
          <w:ilvl w:val="0"/>
          <w:numId w:val="8"/>
        </w:numPr>
        <w:rPr>
          <w:rFonts w:ascii="Garamond" w:hAnsi="Garamond" w:cstheme="minorHAnsi"/>
          <w:b/>
          <w:sz w:val="24"/>
          <w:szCs w:val="24"/>
        </w:rPr>
      </w:pPr>
      <w:r w:rsidRPr="00C42288">
        <w:rPr>
          <w:rFonts w:ascii="Garamond" w:hAnsi="Garamond" w:cstheme="minorHAnsi"/>
          <w:sz w:val="24"/>
          <w:szCs w:val="24"/>
        </w:rPr>
        <w:t>Varför grundades Rektoristrepubliken</w:t>
      </w:r>
      <w:r w:rsidR="008C0510">
        <w:rPr>
          <w:rFonts w:ascii="Garamond" w:hAnsi="Garamond" w:cstheme="minorHAnsi"/>
          <w:sz w:val="24"/>
          <w:szCs w:val="24"/>
        </w:rPr>
        <w:t>?</w:t>
      </w:r>
      <w:r w:rsidRPr="00C42288">
        <w:rPr>
          <w:rFonts w:ascii="Garamond" w:hAnsi="Garamond" w:cstheme="minorHAnsi"/>
          <w:sz w:val="24"/>
          <w:szCs w:val="24"/>
        </w:rPr>
        <w:t xml:space="preserve"> </w:t>
      </w:r>
      <w:r w:rsidRPr="00C42288">
        <w:rPr>
          <w:rFonts w:ascii="Garamond" w:hAnsi="Garamond" w:cstheme="minorHAnsi"/>
          <w:sz w:val="24"/>
          <w:szCs w:val="24"/>
        </w:rPr>
        <w:ptab w:relativeTo="margin" w:alignment="right" w:leader="dot"/>
      </w:r>
      <w:r w:rsidR="009E0A83">
        <w:rPr>
          <w:rFonts w:ascii="Garamond" w:hAnsi="Garamond" w:cstheme="minorHAnsi"/>
          <w:sz w:val="24"/>
          <w:szCs w:val="24"/>
        </w:rPr>
        <w:t>5-6</w:t>
      </w:r>
    </w:p>
    <w:p w:rsidR="00B046A2" w:rsidRPr="00C42288" w:rsidRDefault="00034BDA" w:rsidP="00B046A2">
      <w:pPr>
        <w:pStyle w:val="Liststycke"/>
        <w:numPr>
          <w:ilvl w:val="0"/>
          <w:numId w:val="8"/>
        </w:numPr>
        <w:rPr>
          <w:rFonts w:ascii="Garamond" w:hAnsi="Garamond" w:cstheme="minorHAnsi"/>
          <w:b/>
          <w:sz w:val="24"/>
          <w:szCs w:val="24"/>
        </w:rPr>
      </w:pPr>
      <w:r w:rsidRPr="00C42288">
        <w:rPr>
          <w:rFonts w:ascii="Garamond" w:hAnsi="Garamond" w:cstheme="minorHAnsi"/>
          <w:sz w:val="24"/>
          <w:szCs w:val="24"/>
        </w:rPr>
        <w:t>Frihetliga republikaner?</w:t>
      </w:r>
      <w:r w:rsidR="00B046A2" w:rsidRPr="00C42288">
        <w:rPr>
          <w:rFonts w:ascii="Garamond" w:hAnsi="Garamond" w:cstheme="minorHAnsi"/>
          <w:sz w:val="24"/>
          <w:szCs w:val="24"/>
        </w:rPr>
        <w:ptab w:relativeTo="margin" w:alignment="right" w:leader="dot"/>
      </w:r>
      <w:r w:rsidR="00FE1A57">
        <w:rPr>
          <w:rFonts w:ascii="Garamond" w:hAnsi="Garamond" w:cstheme="minorHAnsi"/>
          <w:sz w:val="24"/>
          <w:szCs w:val="24"/>
        </w:rPr>
        <w:t>6-7</w:t>
      </w:r>
    </w:p>
    <w:p w:rsidR="00B046A2" w:rsidRPr="00FE1A57" w:rsidRDefault="00B046A2" w:rsidP="00B046A2">
      <w:pPr>
        <w:pStyle w:val="Liststycke"/>
        <w:numPr>
          <w:ilvl w:val="0"/>
          <w:numId w:val="8"/>
        </w:numPr>
        <w:rPr>
          <w:rFonts w:ascii="Garamond" w:hAnsi="Garamond" w:cstheme="minorHAnsi"/>
          <w:b/>
          <w:sz w:val="24"/>
          <w:szCs w:val="24"/>
        </w:rPr>
      </w:pPr>
      <w:r w:rsidRPr="00C42288">
        <w:rPr>
          <w:rFonts w:ascii="Garamond" w:hAnsi="Garamond" w:cstheme="minorHAnsi"/>
          <w:sz w:val="24"/>
          <w:szCs w:val="24"/>
        </w:rPr>
        <w:t xml:space="preserve">Strukturerna eller aktörerna? </w:t>
      </w:r>
      <w:r w:rsidRPr="00C42288">
        <w:rPr>
          <w:rFonts w:ascii="Garamond" w:hAnsi="Garamond" w:cstheme="minorHAnsi"/>
          <w:sz w:val="24"/>
          <w:szCs w:val="24"/>
        </w:rPr>
        <w:ptab w:relativeTo="margin" w:alignment="right" w:leader="dot"/>
      </w:r>
      <w:r w:rsidR="00FE1A57">
        <w:rPr>
          <w:rFonts w:ascii="Garamond" w:hAnsi="Garamond" w:cstheme="minorHAnsi"/>
          <w:sz w:val="24"/>
          <w:szCs w:val="24"/>
        </w:rPr>
        <w:t>7</w:t>
      </w:r>
    </w:p>
    <w:p w:rsidR="00FE1A57" w:rsidRPr="00C42288" w:rsidRDefault="00FE1A57" w:rsidP="00FE1A57">
      <w:pPr>
        <w:pStyle w:val="Liststycke"/>
        <w:rPr>
          <w:rFonts w:ascii="Garamond" w:hAnsi="Garamond" w:cstheme="minorHAnsi"/>
          <w:b/>
          <w:sz w:val="24"/>
          <w:szCs w:val="24"/>
        </w:rPr>
      </w:pPr>
    </w:p>
    <w:p w:rsidR="00FE1A57" w:rsidRDefault="00C42288" w:rsidP="008C0510">
      <w:pPr>
        <w:pStyle w:val="Liststycke"/>
        <w:numPr>
          <w:ilvl w:val="0"/>
          <w:numId w:val="10"/>
        </w:numPr>
        <w:rPr>
          <w:rFonts w:ascii="Garamond" w:hAnsi="Garamond" w:cstheme="minorHAnsi"/>
          <w:sz w:val="24"/>
          <w:szCs w:val="24"/>
        </w:rPr>
      </w:pPr>
      <w:r w:rsidRPr="00FE1A57">
        <w:rPr>
          <w:rFonts w:ascii="Garamond" w:hAnsi="Garamond" w:cstheme="minorHAnsi"/>
          <w:b/>
          <w:sz w:val="24"/>
          <w:szCs w:val="24"/>
        </w:rPr>
        <w:t>Sammanfattande</w:t>
      </w:r>
      <w:r w:rsidR="00B046A2" w:rsidRPr="00FE1A57">
        <w:rPr>
          <w:rFonts w:ascii="Garamond" w:hAnsi="Garamond" w:cstheme="minorHAnsi"/>
          <w:b/>
          <w:sz w:val="24"/>
          <w:szCs w:val="24"/>
        </w:rPr>
        <w:t xml:space="preserve"> Analys</w:t>
      </w:r>
      <w:r w:rsidR="00B046A2" w:rsidRPr="00C42288">
        <w:ptab w:relativeTo="margin" w:alignment="right" w:leader="dot"/>
      </w:r>
      <w:r w:rsidR="00147D1F">
        <w:rPr>
          <w:rFonts w:ascii="Garamond" w:hAnsi="Garamond" w:cstheme="minorHAnsi"/>
          <w:sz w:val="24"/>
          <w:szCs w:val="24"/>
        </w:rPr>
        <w:t>7-8</w:t>
      </w:r>
    </w:p>
    <w:p w:rsidR="008C0510" w:rsidRPr="008C0510" w:rsidRDefault="008C0510" w:rsidP="008C0510">
      <w:pPr>
        <w:pStyle w:val="Liststycke"/>
        <w:numPr>
          <w:ilvl w:val="0"/>
          <w:numId w:val="16"/>
        </w:numPr>
        <w:rPr>
          <w:rFonts w:ascii="Garamond" w:hAnsi="Garamond" w:cstheme="minorHAnsi"/>
          <w:sz w:val="24"/>
          <w:szCs w:val="24"/>
        </w:rPr>
      </w:pPr>
      <w:r w:rsidRPr="00C42288">
        <w:rPr>
          <w:rFonts w:ascii="Garamond" w:hAnsi="Garamond" w:cstheme="minorHAnsi"/>
          <w:sz w:val="24"/>
          <w:szCs w:val="24"/>
        </w:rPr>
        <w:t>Varför grundades Rektoristrepubliken</w:t>
      </w:r>
      <w:r>
        <w:rPr>
          <w:rFonts w:ascii="Garamond" w:hAnsi="Garamond" w:cstheme="minorHAnsi"/>
          <w:sz w:val="24"/>
          <w:szCs w:val="24"/>
        </w:rPr>
        <w:t>? (Analys)</w:t>
      </w:r>
      <w:r w:rsidR="00147D1F">
        <w:rPr>
          <w:rFonts w:ascii="Garamond" w:hAnsi="Garamond" w:cstheme="minorHAnsi"/>
          <w:sz w:val="24"/>
          <w:szCs w:val="24"/>
        </w:rPr>
        <w:t xml:space="preserve"> </w:t>
      </w:r>
      <w:r w:rsidR="00147D1F" w:rsidRPr="00C42288">
        <w:ptab w:relativeTo="margin" w:alignment="right" w:leader="dot"/>
      </w:r>
      <w:r w:rsidR="00147D1F">
        <w:t>7-8</w:t>
      </w:r>
    </w:p>
    <w:p w:rsidR="008C0510" w:rsidRDefault="008C0510" w:rsidP="008C0510">
      <w:pPr>
        <w:pStyle w:val="Liststycke"/>
        <w:numPr>
          <w:ilvl w:val="0"/>
          <w:numId w:val="14"/>
        </w:numPr>
        <w:rPr>
          <w:rFonts w:ascii="Garamond" w:hAnsi="Garamond" w:cstheme="minorHAnsi"/>
          <w:sz w:val="24"/>
          <w:szCs w:val="24"/>
        </w:rPr>
      </w:pPr>
      <w:r w:rsidRPr="00C42288">
        <w:rPr>
          <w:rFonts w:ascii="Garamond" w:hAnsi="Garamond" w:cstheme="minorHAnsi"/>
          <w:sz w:val="24"/>
          <w:szCs w:val="24"/>
        </w:rPr>
        <w:t>Frihetliga republikaner?</w:t>
      </w:r>
      <w:r>
        <w:rPr>
          <w:rFonts w:ascii="Garamond" w:hAnsi="Garamond" w:cstheme="minorHAnsi"/>
          <w:sz w:val="24"/>
          <w:szCs w:val="24"/>
        </w:rPr>
        <w:t xml:space="preserve"> (Analys)</w:t>
      </w:r>
      <w:r w:rsidR="00147D1F" w:rsidRPr="00147D1F">
        <w:t xml:space="preserve"> </w:t>
      </w:r>
      <w:r w:rsidR="00147D1F" w:rsidRPr="00C42288">
        <w:ptab w:relativeTo="margin" w:alignment="right" w:leader="dot"/>
      </w:r>
      <w:r w:rsidR="00147D1F">
        <w:t>8</w:t>
      </w:r>
    </w:p>
    <w:p w:rsidR="008C0510" w:rsidRDefault="008C0510" w:rsidP="008C0510">
      <w:pPr>
        <w:pStyle w:val="Liststycke"/>
        <w:numPr>
          <w:ilvl w:val="0"/>
          <w:numId w:val="14"/>
        </w:numPr>
        <w:rPr>
          <w:rFonts w:ascii="Garamond" w:hAnsi="Garamond" w:cstheme="minorHAnsi"/>
          <w:sz w:val="24"/>
          <w:szCs w:val="24"/>
        </w:rPr>
      </w:pPr>
      <w:r w:rsidRPr="00C42288">
        <w:rPr>
          <w:rFonts w:ascii="Garamond" w:hAnsi="Garamond" w:cstheme="minorHAnsi"/>
          <w:sz w:val="24"/>
          <w:szCs w:val="24"/>
        </w:rPr>
        <w:t>Strukturerna eller aktörerna?</w:t>
      </w:r>
      <w:r>
        <w:rPr>
          <w:rFonts w:ascii="Garamond" w:hAnsi="Garamond" w:cstheme="minorHAnsi"/>
          <w:sz w:val="24"/>
          <w:szCs w:val="24"/>
        </w:rPr>
        <w:t xml:space="preserve"> (Analys)</w:t>
      </w:r>
      <w:r w:rsidR="00147D1F" w:rsidRPr="00147D1F">
        <w:t xml:space="preserve"> </w:t>
      </w:r>
      <w:r w:rsidR="00147D1F" w:rsidRPr="00C42288">
        <w:ptab w:relativeTo="margin" w:alignment="right" w:leader="dot"/>
      </w:r>
      <w:r w:rsidR="00147D1F">
        <w:t>8</w:t>
      </w:r>
    </w:p>
    <w:p w:rsidR="008C0510" w:rsidRPr="008C0510" w:rsidRDefault="008C0510" w:rsidP="008C0510">
      <w:pPr>
        <w:pStyle w:val="Liststycke"/>
        <w:rPr>
          <w:rFonts w:ascii="Garamond" w:hAnsi="Garamond" w:cstheme="minorHAnsi"/>
          <w:sz w:val="24"/>
          <w:szCs w:val="24"/>
        </w:rPr>
      </w:pPr>
    </w:p>
    <w:p w:rsidR="009E0A83" w:rsidRPr="00FE1A57" w:rsidRDefault="009E0A83" w:rsidP="00FE1A57">
      <w:pPr>
        <w:pStyle w:val="Liststycke"/>
        <w:numPr>
          <w:ilvl w:val="0"/>
          <w:numId w:val="10"/>
        </w:numPr>
        <w:rPr>
          <w:rFonts w:ascii="Garamond" w:hAnsi="Garamond" w:cstheme="minorHAnsi"/>
          <w:b/>
          <w:sz w:val="24"/>
          <w:szCs w:val="24"/>
        </w:rPr>
      </w:pPr>
      <w:r w:rsidRPr="00FE1A57">
        <w:rPr>
          <w:rFonts w:ascii="Garamond" w:hAnsi="Garamond" w:cstheme="minorHAnsi"/>
          <w:b/>
          <w:sz w:val="24"/>
          <w:szCs w:val="24"/>
        </w:rPr>
        <w:t>Källförteckning</w:t>
      </w:r>
      <w:r w:rsidRPr="00C42288">
        <w:ptab w:relativeTo="margin" w:alignment="right" w:leader="dot"/>
      </w:r>
      <w:r w:rsidR="00FE1A57" w:rsidRPr="00FE1A57">
        <w:rPr>
          <w:rFonts w:ascii="Garamond" w:hAnsi="Garamond" w:cstheme="minorHAnsi"/>
          <w:sz w:val="24"/>
          <w:szCs w:val="24"/>
        </w:rPr>
        <w:t>9</w:t>
      </w:r>
    </w:p>
    <w:p w:rsidR="00B046A2" w:rsidRPr="00C42288" w:rsidRDefault="00B046A2" w:rsidP="00B046A2">
      <w:pPr>
        <w:rPr>
          <w:rFonts w:ascii="Garamond" w:hAnsi="Garamond" w:cstheme="minorHAnsi"/>
          <w:b/>
          <w:sz w:val="24"/>
          <w:szCs w:val="24"/>
        </w:rPr>
      </w:pPr>
    </w:p>
    <w:p w:rsidR="006B485B" w:rsidRPr="00C42288" w:rsidRDefault="006B485B">
      <w:pPr>
        <w:rPr>
          <w:rFonts w:ascii="Garamond" w:hAnsi="Garamond" w:cstheme="minorHAnsi"/>
          <w:b/>
          <w:sz w:val="24"/>
          <w:szCs w:val="24"/>
        </w:rPr>
      </w:pPr>
    </w:p>
    <w:p w:rsidR="006B485B" w:rsidRPr="00C42288" w:rsidRDefault="006B485B">
      <w:pPr>
        <w:rPr>
          <w:rFonts w:ascii="Garamond" w:hAnsi="Garamond" w:cstheme="minorHAnsi"/>
          <w:b/>
          <w:sz w:val="24"/>
          <w:szCs w:val="24"/>
        </w:rPr>
      </w:pPr>
    </w:p>
    <w:p w:rsidR="006B485B" w:rsidRPr="00C42288" w:rsidRDefault="006B485B">
      <w:pPr>
        <w:rPr>
          <w:rFonts w:ascii="Garamond" w:hAnsi="Garamond" w:cstheme="minorHAnsi"/>
          <w:b/>
          <w:sz w:val="24"/>
          <w:szCs w:val="24"/>
        </w:rPr>
      </w:pPr>
    </w:p>
    <w:p w:rsidR="006B485B" w:rsidRPr="00C42288" w:rsidRDefault="006B485B">
      <w:pPr>
        <w:rPr>
          <w:rFonts w:ascii="Garamond" w:hAnsi="Garamond" w:cstheme="minorHAnsi"/>
          <w:b/>
          <w:sz w:val="24"/>
          <w:szCs w:val="24"/>
        </w:rPr>
      </w:pPr>
    </w:p>
    <w:p w:rsidR="006B485B" w:rsidRPr="00C42288" w:rsidRDefault="006B485B">
      <w:pPr>
        <w:rPr>
          <w:rFonts w:ascii="Garamond" w:hAnsi="Garamond" w:cstheme="minorHAnsi"/>
          <w:b/>
          <w:sz w:val="24"/>
          <w:szCs w:val="24"/>
        </w:rPr>
      </w:pPr>
    </w:p>
    <w:p w:rsidR="006B485B" w:rsidRPr="00C42288" w:rsidRDefault="006B485B">
      <w:pPr>
        <w:rPr>
          <w:rFonts w:ascii="Garamond" w:hAnsi="Garamond" w:cstheme="minorHAnsi"/>
          <w:b/>
          <w:sz w:val="24"/>
          <w:szCs w:val="24"/>
        </w:rPr>
      </w:pPr>
    </w:p>
    <w:p w:rsidR="00147D1F" w:rsidRDefault="00147D1F">
      <w:pPr>
        <w:rPr>
          <w:rFonts w:ascii="Garamond" w:hAnsi="Garamond" w:cstheme="minorHAnsi"/>
          <w:b/>
          <w:sz w:val="24"/>
          <w:szCs w:val="24"/>
        </w:rPr>
      </w:pPr>
    </w:p>
    <w:p w:rsidR="00147D1F" w:rsidRDefault="00147D1F">
      <w:pPr>
        <w:rPr>
          <w:rFonts w:ascii="Garamond" w:hAnsi="Garamond" w:cstheme="minorHAnsi"/>
          <w:b/>
          <w:sz w:val="24"/>
          <w:szCs w:val="24"/>
        </w:rPr>
      </w:pPr>
    </w:p>
    <w:p w:rsidR="00C42288" w:rsidRDefault="00C42288">
      <w:pPr>
        <w:rPr>
          <w:rFonts w:ascii="Garamond" w:hAnsi="Garamond" w:cstheme="minorHAnsi"/>
          <w:b/>
          <w:sz w:val="24"/>
          <w:szCs w:val="24"/>
        </w:rPr>
      </w:pPr>
    </w:p>
    <w:p w:rsidR="009E0A83" w:rsidRDefault="009E0A83" w:rsidP="00C42288">
      <w:pPr>
        <w:rPr>
          <w:rFonts w:ascii="Garamond" w:hAnsi="Garamond" w:cstheme="minorHAnsi"/>
          <w:b/>
          <w:sz w:val="24"/>
          <w:szCs w:val="24"/>
        </w:rPr>
      </w:pPr>
    </w:p>
    <w:p w:rsidR="009E0A83" w:rsidRPr="00147D1F" w:rsidRDefault="00147D1F" w:rsidP="00147D1F">
      <w:pPr>
        <w:pStyle w:val="Liststycke"/>
        <w:numPr>
          <w:ilvl w:val="0"/>
          <w:numId w:val="20"/>
        </w:numPr>
        <w:rPr>
          <w:rFonts w:ascii="Garamond" w:hAnsi="Garamond" w:cstheme="minorHAnsi"/>
          <w:b/>
          <w:sz w:val="24"/>
          <w:szCs w:val="24"/>
        </w:rPr>
      </w:pPr>
      <w:r w:rsidRPr="00147D1F">
        <w:rPr>
          <w:rFonts w:ascii="Garamond" w:hAnsi="Garamond" w:cstheme="minorHAnsi"/>
          <w:b/>
          <w:sz w:val="24"/>
          <w:szCs w:val="24"/>
        </w:rPr>
        <w:lastRenderedPageBreak/>
        <w:t>Inledning</w:t>
      </w:r>
    </w:p>
    <w:p w:rsidR="00813B7F" w:rsidRPr="00C42288" w:rsidRDefault="00813B7F" w:rsidP="00FE1A57">
      <w:pPr>
        <w:spacing w:after="0"/>
        <w:rPr>
          <w:rFonts w:ascii="Garamond" w:hAnsi="Garamond" w:cstheme="minorHAnsi"/>
          <w:b/>
          <w:sz w:val="24"/>
          <w:szCs w:val="24"/>
        </w:rPr>
      </w:pPr>
      <w:r w:rsidRPr="00C42288">
        <w:rPr>
          <w:rFonts w:ascii="Garamond" w:hAnsi="Garamond" w:cstheme="minorHAnsi"/>
          <w:b/>
          <w:sz w:val="24"/>
          <w:szCs w:val="24"/>
        </w:rPr>
        <w:t>Inledning</w:t>
      </w:r>
    </w:p>
    <w:p w:rsidR="002A2B70" w:rsidRPr="00C42288" w:rsidRDefault="002A2B70" w:rsidP="00FE1A57">
      <w:pPr>
        <w:spacing w:after="0"/>
        <w:rPr>
          <w:rFonts w:ascii="Garamond" w:hAnsi="Garamond" w:cstheme="minorHAnsi"/>
          <w:sz w:val="24"/>
          <w:szCs w:val="24"/>
        </w:rPr>
      </w:pPr>
      <w:r w:rsidRPr="00C42288">
        <w:rPr>
          <w:rFonts w:ascii="Garamond" w:hAnsi="Garamond" w:cstheme="minorHAnsi"/>
          <w:sz w:val="24"/>
          <w:szCs w:val="24"/>
        </w:rPr>
        <w:t xml:space="preserve">År 1848, den 6e </w:t>
      </w:r>
      <w:r w:rsidR="009E0A83" w:rsidRPr="00C42288">
        <w:rPr>
          <w:rFonts w:ascii="Garamond" w:hAnsi="Garamond" w:cstheme="minorHAnsi"/>
          <w:sz w:val="24"/>
          <w:szCs w:val="24"/>
        </w:rPr>
        <w:t>juni</w:t>
      </w:r>
      <w:r w:rsidRPr="00C42288">
        <w:rPr>
          <w:rFonts w:ascii="Garamond" w:hAnsi="Garamond" w:cstheme="minorHAnsi"/>
          <w:sz w:val="24"/>
          <w:szCs w:val="24"/>
        </w:rPr>
        <w:t>, utropade en samling rektorister på Uppsala Katedralskola</w:t>
      </w:r>
      <w:r w:rsidR="00FA4056" w:rsidRPr="00C42288">
        <w:rPr>
          <w:rFonts w:ascii="Garamond" w:hAnsi="Garamond" w:cstheme="minorHAnsi"/>
          <w:sz w:val="24"/>
          <w:szCs w:val="24"/>
        </w:rPr>
        <w:t>,</w:t>
      </w:r>
      <w:r w:rsidR="00C42288">
        <w:rPr>
          <w:rFonts w:ascii="Garamond" w:hAnsi="Garamond" w:cstheme="minorHAnsi"/>
          <w:sz w:val="24"/>
          <w:szCs w:val="24"/>
        </w:rPr>
        <w:t xml:space="preserve"> Rektoristrep</w:t>
      </w:r>
      <w:r w:rsidRPr="00C42288">
        <w:rPr>
          <w:rFonts w:ascii="Garamond" w:hAnsi="Garamond" w:cstheme="minorHAnsi"/>
          <w:sz w:val="24"/>
          <w:szCs w:val="24"/>
        </w:rPr>
        <w:t>ubliken</w:t>
      </w:r>
      <w:r w:rsidR="00FA4056" w:rsidRPr="00C42288">
        <w:rPr>
          <w:rFonts w:ascii="Garamond" w:hAnsi="Garamond" w:cstheme="minorHAnsi"/>
          <w:sz w:val="24"/>
          <w:szCs w:val="24"/>
        </w:rPr>
        <w:t xml:space="preserve">! </w:t>
      </w:r>
      <w:r w:rsidRPr="00C42288">
        <w:rPr>
          <w:rFonts w:ascii="Garamond" w:hAnsi="Garamond" w:cstheme="minorHAnsi"/>
          <w:sz w:val="24"/>
          <w:szCs w:val="24"/>
        </w:rPr>
        <w:t xml:space="preserve">Eleverna från </w:t>
      </w:r>
      <w:r w:rsidR="001A2FE3" w:rsidRPr="00C42288">
        <w:rPr>
          <w:rFonts w:ascii="Garamond" w:hAnsi="Garamond" w:cstheme="minorHAnsi"/>
          <w:sz w:val="24"/>
          <w:szCs w:val="24"/>
        </w:rPr>
        <w:t xml:space="preserve">den lägsta av de tre </w:t>
      </w:r>
      <w:r w:rsidRPr="00C42288">
        <w:rPr>
          <w:rFonts w:ascii="Garamond" w:hAnsi="Garamond" w:cstheme="minorHAnsi"/>
          <w:sz w:val="24"/>
          <w:szCs w:val="24"/>
        </w:rPr>
        <w:t>rektoristklasserna</w:t>
      </w:r>
      <w:r w:rsidR="001A2FE3" w:rsidRPr="00C42288">
        <w:rPr>
          <w:rFonts w:ascii="Garamond" w:hAnsi="Garamond" w:cstheme="minorHAnsi"/>
          <w:sz w:val="24"/>
          <w:szCs w:val="24"/>
        </w:rPr>
        <w:t xml:space="preserve"> hade bestämt</w:t>
      </w:r>
      <w:r w:rsidRPr="00C42288">
        <w:rPr>
          <w:rFonts w:ascii="Garamond" w:hAnsi="Garamond" w:cstheme="minorHAnsi"/>
          <w:sz w:val="24"/>
          <w:szCs w:val="24"/>
        </w:rPr>
        <w:t xml:space="preserve"> sig för att åka på en utflykt i en s.k. kulbåt med namnet Stockholm. De slog sig ner i Krusenberg nära stranden vid det friherrliga Cederströmska godset. Där följde lekar, bollspel och picknick med skålar av den tidtypiska studentdrycken punsch</w:t>
      </w:r>
      <w:r w:rsidR="00B046A2" w:rsidRPr="00C42288">
        <w:rPr>
          <w:rFonts w:ascii="Garamond" w:hAnsi="Garamond" w:cstheme="minorHAnsi"/>
          <w:sz w:val="24"/>
          <w:szCs w:val="24"/>
        </w:rPr>
        <w:t xml:space="preserve">. </w:t>
      </w:r>
      <w:r w:rsidRPr="00C42288">
        <w:rPr>
          <w:rFonts w:ascii="Garamond" w:hAnsi="Garamond" w:cstheme="minorHAnsi"/>
          <w:sz w:val="24"/>
          <w:szCs w:val="24"/>
        </w:rPr>
        <w:t xml:space="preserve">Rektoristrebuliken skulle stiftas. </w:t>
      </w:r>
      <w:r w:rsidR="008320B0" w:rsidRPr="00C42288">
        <w:rPr>
          <w:rStyle w:val="Fotnotsreferens"/>
          <w:rFonts w:ascii="Garamond" w:hAnsi="Garamond" w:cstheme="minorHAnsi"/>
          <w:sz w:val="24"/>
          <w:szCs w:val="24"/>
        </w:rPr>
        <w:footnoteReference w:id="1"/>
      </w:r>
    </w:p>
    <w:p w:rsidR="006A13B8" w:rsidRPr="00C42288" w:rsidRDefault="006A13B8" w:rsidP="00FE1A57">
      <w:pPr>
        <w:spacing w:after="0"/>
        <w:rPr>
          <w:rFonts w:ascii="Garamond" w:hAnsi="Garamond" w:cstheme="minorHAnsi"/>
          <w:sz w:val="24"/>
          <w:szCs w:val="24"/>
        </w:rPr>
      </w:pPr>
      <w:r w:rsidRPr="00C42288">
        <w:rPr>
          <w:rFonts w:ascii="Garamond" w:hAnsi="Garamond" w:cstheme="minorHAnsi"/>
          <w:sz w:val="24"/>
          <w:szCs w:val="24"/>
        </w:rPr>
        <w:t>Det sägs att ingen förening har påverkat Katedralskolan så</w:t>
      </w:r>
      <w:r w:rsidR="00C42288">
        <w:rPr>
          <w:rFonts w:ascii="Garamond" w:hAnsi="Garamond" w:cstheme="minorHAnsi"/>
          <w:sz w:val="24"/>
          <w:szCs w:val="24"/>
        </w:rPr>
        <w:t xml:space="preserve"> mycket som rektoristrep</w:t>
      </w:r>
      <w:r w:rsidR="002A2B70" w:rsidRPr="00C42288">
        <w:rPr>
          <w:rFonts w:ascii="Garamond" w:hAnsi="Garamond" w:cstheme="minorHAnsi"/>
          <w:sz w:val="24"/>
          <w:szCs w:val="24"/>
        </w:rPr>
        <w:t xml:space="preserve">ubliken. </w:t>
      </w:r>
      <w:r w:rsidRPr="00C42288">
        <w:rPr>
          <w:rFonts w:ascii="Garamond" w:hAnsi="Garamond" w:cstheme="minorHAnsi"/>
          <w:sz w:val="24"/>
          <w:szCs w:val="24"/>
        </w:rPr>
        <w:t>Hur uppkom den och varför? Hade dåtida internationella händelser och konflikter en del i bildandet eller var det d</w:t>
      </w:r>
      <w:r w:rsidR="00C26A1E" w:rsidRPr="00C42288">
        <w:rPr>
          <w:rFonts w:ascii="Garamond" w:hAnsi="Garamond" w:cstheme="minorHAnsi"/>
          <w:sz w:val="24"/>
          <w:szCs w:val="24"/>
        </w:rPr>
        <w:t xml:space="preserve">en rådande pennalismen som var </w:t>
      </w:r>
      <w:r w:rsidRPr="00C42288">
        <w:rPr>
          <w:rFonts w:ascii="Garamond" w:hAnsi="Garamond" w:cstheme="minorHAnsi"/>
          <w:sz w:val="24"/>
          <w:szCs w:val="24"/>
        </w:rPr>
        <w:t>den utlösande fakt</w:t>
      </w:r>
      <w:r w:rsidR="001C75C6">
        <w:rPr>
          <w:rFonts w:ascii="Garamond" w:hAnsi="Garamond" w:cstheme="minorHAnsi"/>
          <w:sz w:val="24"/>
          <w:szCs w:val="24"/>
        </w:rPr>
        <w:t>orn bakom föreningens bildande?</w:t>
      </w:r>
    </w:p>
    <w:p w:rsidR="00004F71" w:rsidRPr="00C42288" w:rsidRDefault="00004F71" w:rsidP="00FE1A57">
      <w:pPr>
        <w:tabs>
          <w:tab w:val="left" w:pos="3465"/>
        </w:tabs>
        <w:spacing w:after="0"/>
        <w:rPr>
          <w:rFonts w:ascii="Garamond" w:hAnsi="Garamond" w:cstheme="minorHAnsi"/>
          <w:sz w:val="24"/>
          <w:szCs w:val="24"/>
        </w:rPr>
      </w:pPr>
      <w:r w:rsidRPr="00C42288">
        <w:rPr>
          <w:rFonts w:ascii="Garamond" w:hAnsi="Garamond" w:cstheme="minorHAnsi"/>
          <w:sz w:val="24"/>
          <w:szCs w:val="24"/>
        </w:rPr>
        <w:t xml:space="preserve">Katedralskolan bestod vid denna tid av </w:t>
      </w:r>
      <w:proofErr w:type="gramStart"/>
      <w:r w:rsidRPr="00C42288">
        <w:rPr>
          <w:rFonts w:ascii="Garamond" w:hAnsi="Garamond" w:cstheme="minorHAnsi"/>
          <w:sz w:val="24"/>
          <w:szCs w:val="24"/>
        </w:rPr>
        <w:t>nederklasserna</w:t>
      </w:r>
      <w:proofErr w:type="gramEnd"/>
      <w:r w:rsidRPr="00C42288">
        <w:rPr>
          <w:rFonts w:ascii="Garamond" w:hAnsi="Garamond" w:cstheme="minorHAnsi"/>
          <w:sz w:val="24"/>
          <w:szCs w:val="24"/>
        </w:rPr>
        <w:t xml:space="preserve"> samt rektoristklasserna. Tiden </w:t>
      </w:r>
      <w:r w:rsidR="00C42288">
        <w:rPr>
          <w:rFonts w:ascii="Garamond" w:hAnsi="Garamond" w:cstheme="minorHAnsi"/>
          <w:sz w:val="24"/>
          <w:szCs w:val="24"/>
        </w:rPr>
        <w:t>innan grundandet av rektoristrep</w:t>
      </w:r>
      <w:r w:rsidRPr="00C42288">
        <w:rPr>
          <w:rFonts w:ascii="Garamond" w:hAnsi="Garamond" w:cstheme="minorHAnsi"/>
          <w:sz w:val="24"/>
          <w:szCs w:val="24"/>
        </w:rPr>
        <w:t>ubliken rådde en hård pennalism på skolan.</w:t>
      </w:r>
      <w:r w:rsidR="001A2FE3" w:rsidRPr="00C42288">
        <w:rPr>
          <w:rFonts w:ascii="Garamond" w:hAnsi="Garamond" w:cstheme="minorHAnsi"/>
          <w:sz w:val="24"/>
          <w:szCs w:val="24"/>
        </w:rPr>
        <w:t xml:space="preserve"> Mellan </w:t>
      </w:r>
      <w:proofErr w:type="gramStart"/>
      <w:r w:rsidRPr="00C42288">
        <w:rPr>
          <w:rFonts w:ascii="Garamond" w:hAnsi="Garamond" w:cstheme="minorHAnsi"/>
          <w:sz w:val="24"/>
          <w:szCs w:val="24"/>
        </w:rPr>
        <w:t>nederklasserna</w:t>
      </w:r>
      <w:proofErr w:type="gramEnd"/>
      <w:r w:rsidRPr="00C42288">
        <w:rPr>
          <w:rFonts w:ascii="Garamond" w:hAnsi="Garamond" w:cstheme="minorHAnsi"/>
          <w:sz w:val="24"/>
          <w:szCs w:val="24"/>
        </w:rPr>
        <w:t xml:space="preserve"> och rektoristklasserna hade nedärvda traditioner skapat avgrundsdjupa </w:t>
      </w:r>
      <w:r w:rsidR="00C42288" w:rsidRPr="00C42288">
        <w:rPr>
          <w:rFonts w:ascii="Garamond" w:hAnsi="Garamond" w:cstheme="minorHAnsi"/>
          <w:sz w:val="24"/>
          <w:szCs w:val="24"/>
        </w:rPr>
        <w:t>klyftor</w:t>
      </w:r>
      <w:r w:rsidRPr="00C42288">
        <w:rPr>
          <w:rFonts w:ascii="Garamond" w:hAnsi="Garamond" w:cstheme="minorHAnsi"/>
          <w:sz w:val="24"/>
          <w:szCs w:val="24"/>
        </w:rPr>
        <w:t xml:space="preserve"> mellan varand</w:t>
      </w:r>
      <w:r w:rsidR="00FA4056" w:rsidRPr="00C42288">
        <w:rPr>
          <w:rFonts w:ascii="Garamond" w:hAnsi="Garamond" w:cstheme="minorHAnsi"/>
          <w:sz w:val="24"/>
          <w:szCs w:val="24"/>
        </w:rPr>
        <w:t>ra och en hård pennalism rådde på läroverket utövad av Rektoristerna mot nederklasserna</w:t>
      </w:r>
      <w:r w:rsidRPr="00C42288">
        <w:rPr>
          <w:rFonts w:ascii="Garamond" w:hAnsi="Garamond" w:cstheme="minorHAnsi"/>
          <w:sz w:val="24"/>
          <w:szCs w:val="24"/>
        </w:rPr>
        <w:t xml:space="preserve">. </w:t>
      </w:r>
      <w:proofErr w:type="spellStart"/>
      <w:r w:rsidRPr="00C42288">
        <w:rPr>
          <w:rFonts w:ascii="Garamond" w:hAnsi="Garamond" w:cstheme="minorHAnsi"/>
          <w:sz w:val="24"/>
          <w:szCs w:val="24"/>
        </w:rPr>
        <w:t>Rektoristklasserna</w:t>
      </w:r>
      <w:proofErr w:type="spellEnd"/>
      <w:r w:rsidRPr="00C42288">
        <w:rPr>
          <w:rFonts w:ascii="Garamond" w:hAnsi="Garamond" w:cstheme="minorHAnsi"/>
          <w:sz w:val="24"/>
          <w:szCs w:val="24"/>
        </w:rPr>
        <w:t xml:space="preserve"> som var de högsta klasserna där de äldsta eleverna gick hade tre avdelningar som hette Superiores, Meddi, Inferios där Superiores var den högsta och </w:t>
      </w:r>
      <w:proofErr w:type="spellStart"/>
      <w:r w:rsidRPr="00C42288">
        <w:rPr>
          <w:rFonts w:ascii="Garamond" w:hAnsi="Garamond" w:cstheme="minorHAnsi"/>
          <w:sz w:val="24"/>
          <w:szCs w:val="24"/>
        </w:rPr>
        <w:t>Inferios</w:t>
      </w:r>
      <w:proofErr w:type="spellEnd"/>
      <w:r w:rsidRPr="00C42288">
        <w:rPr>
          <w:rFonts w:ascii="Garamond" w:hAnsi="Garamond" w:cstheme="minorHAnsi"/>
          <w:sz w:val="24"/>
          <w:szCs w:val="24"/>
        </w:rPr>
        <w:t xml:space="preserve"> den lägsta</w:t>
      </w:r>
      <w:r w:rsidR="00FA4056" w:rsidRPr="00C42288">
        <w:rPr>
          <w:rFonts w:ascii="Garamond" w:hAnsi="Garamond" w:cstheme="minorHAnsi"/>
          <w:sz w:val="24"/>
          <w:szCs w:val="24"/>
        </w:rPr>
        <w:t xml:space="preserve"> klassen/avdelningen</w:t>
      </w:r>
      <w:r w:rsidRPr="00C42288">
        <w:rPr>
          <w:rFonts w:ascii="Garamond" w:hAnsi="Garamond" w:cstheme="minorHAnsi"/>
          <w:sz w:val="24"/>
          <w:szCs w:val="24"/>
        </w:rPr>
        <w:t>.</w:t>
      </w:r>
      <w:r w:rsidR="008320B0" w:rsidRPr="00C42288">
        <w:rPr>
          <w:rStyle w:val="Fotnotsreferens"/>
          <w:rFonts w:ascii="Garamond" w:hAnsi="Garamond" w:cstheme="minorHAnsi"/>
          <w:sz w:val="24"/>
          <w:szCs w:val="24"/>
        </w:rPr>
        <w:footnoteReference w:id="2"/>
      </w:r>
    </w:p>
    <w:p w:rsidR="00B046A2" w:rsidRDefault="00004F71" w:rsidP="00FE1A57">
      <w:pPr>
        <w:spacing w:after="0"/>
        <w:rPr>
          <w:rFonts w:ascii="Garamond" w:hAnsi="Garamond" w:cstheme="minorHAnsi"/>
          <w:sz w:val="24"/>
          <w:szCs w:val="24"/>
        </w:rPr>
      </w:pPr>
      <w:r w:rsidRPr="00C42288">
        <w:rPr>
          <w:rFonts w:ascii="Garamond" w:hAnsi="Garamond" w:cstheme="minorHAnsi"/>
          <w:sz w:val="24"/>
          <w:szCs w:val="24"/>
        </w:rPr>
        <w:t xml:space="preserve">Året för grundandet 1948 var det stora revolutionsåret där Européer runt om i Europa krävde </w:t>
      </w:r>
      <w:r w:rsidR="00C42288" w:rsidRPr="00C42288">
        <w:rPr>
          <w:rFonts w:ascii="Garamond" w:hAnsi="Garamond" w:cstheme="minorHAnsi"/>
          <w:sz w:val="24"/>
          <w:szCs w:val="24"/>
        </w:rPr>
        <w:t>jämlikhet</w:t>
      </w:r>
      <w:r w:rsidRPr="00C42288">
        <w:rPr>
          <w:rFonts w:ascii="Garamond" w:hAnsi="Garamond" w:cstheme="minorHAnsi"/>
          <w:sz w:val="24"/>
          <w:szCs w:val="24"/>
        </w:rPr>
        <w:t xml:space="preserve"> genom hävdandet av de liberala jämlikhetstankarna. I Frankrike skedde det vid idag kallar februarirevolutionen vilket ledde till andra händelser så som ”mars-oroligheterna” i Sverige. 1848 var även året för utbrottet av det Slesvig-holsteinska kriget vilket var ett krig mellan Danmark och Preussen</w:t>
      </w:r>
      <w:r w:rsidR="008320B0" w:rsidRPr="00C42288">
        <w:rPr>
          <w:rFonts w:ascii="Garamond" w:hAnsi="Garamond" w:cstheme="minorHAnsi"/>
          <w:sz w:val="24"/>
          <w:szCs w:val="24"/>
        </w:rPr>
        <w:t>.</w:t>
      </w:r>
      <w:r w:rsidR="008320B0" w:rsidRPr="00C42288">
        <w:rPr>
          <w:rStyle w:val="Fotnotsreferens"/>
          <w:rFonts w:ascii="Garamond" w:hAnsi="Garamond" w:cstheme="minorHAnsi"/>
          <w:sz w:val="24"/>
          <w:szCs w:val="24"/>
        </w:rPr>
        <w:footnoteReference w:id="3"/>
      </w:r>
    </w:p>
    <w:p w:rsidR="00C42288" w:rsidRPr="00C42288" w:rsidRDefault="00C42288" w:rsidP="00B046A2">
      <w:pPr>
        <w:spacing w:after="0"/>
        <w:rPr>
          <w:rFonts w:ascii="Garamond" w:hAnsi="Garamond" w:cstheme="minorHAnsi"/>
          <w:sz w:val="24"/>
          <w:szCs w:val="24"/>
        </w:rPr>
      </w:pPr>
    </w:p>
    <w:p w:rsidR="00F6304A" w:rsidRDefault="00C42288" w:rsidP="00B046A2">
      <w:pPr>
        <w:spacing w:after="0"/>
        <w:rPr>
          <w:rFonts w:ascii="Garamond" w:hAnsi="Garamond" w:cstheme="minorHAnsi"/>
          <w:b/>
          <w:sz w:val="24"/>
          <w:szCs w:val="24"/>
        </w:rPr>
      </w:pPr>
      <w:r w:rsidRPr="00C42288">
        <w:rPr>
          <w:rFonts w:ascii="Garamond" w:hAnsi="Garamond" w:cstheme="minorHAnsi"/>
          <w:b/>
          <w:sz w:val="24"/>
          <w:szCs w:val="24"/>
        </w:rPr>
        <w:t xml:space="preserve"> </w:t>
      </w:r>
      <w:r w:rsidR="00B046A2" w:rsidRPr="00C42288">
        <w:rPr>
          <w:rFonts w:ascii="Garamond" w:hAnsi="Garamond" w:cstheme="minorHAnsi"/>
          <w:b/>
          <w:sz w:val="24"/>
          <w:szCs w:val="24"/>
        </w:rPr>
        <w:t>Bakgrund</w:t>
      </w:r>
    </w:p>
    <w:p w:rsidR="00C42288" w:rsidRPr="00F6304A" w:rsidRDefault="00F6304A" w:rsidP="00B046A2">
      <w:pPr>
        <w:spacing w:after="0"/>
        <w:rPr>
          <w:rFonts w:ascii="Garamond" w:hAnsi="Garamond" w:cstheme="minorHAnsi"/>
          <w:sz w:val="24"/>
          <w:szCs w:val="24"/>
        </w:rPr>
      </w:pPr>
      <w:r w:rsidRPr="00F6304A">
        <w:rPr>
          <w:rFonts w:ascii="Garamond" w:hAnsi="Garamond" w:cstheme="minorHAnsi"/>
          <w:sz w:val="24"/>
          <w:szCs w:val="24"/>
        </w:rPr>
        <w:t>Carl Axel Westholm avhandlar i en</w:t>
      </w:r>
      <w:r w:rsidR="00C42288" w:rsidRPr="00F6304A">
        <w:rPr>
          <w:rFonts w:ascii="Garamond" w:hAnsi="Garamond" w:cstheme="minorHAnsi"/>
          <w:sz w:val="24"/>
          <w:szCs w:val="24"/>
        </w:rPr>
        <w:t xml:space="preserve"> uppsats</w:t>
      </w:r>
      <w:r w:rsidRPr="00F6304A">
        <w:rPr>
          <w:rFonts w:ascii="Garamond" w:hAnsi="Garamond" w:cstheme="minorHAnsi"/>
          <w:sz w:val="24"/>
          <w:szCs w:val="24"/>
        </w:rPr>
        <w:t xml:space="preserve"> och en tidningsartikel i </w:t>
      </w:r>
      <w:proofErr w:type="spellStart"/>
      <w:r w:rsidRPr="00F6304A">
        <w:rPr>
          <w:rFonts w:ascii="Garamond" w:hAnsi="Garamond" w:cstheme="minorHAnsi"/>
          <w:sz w:val="24"/>
          <w:szCs w:val="24"/>
        </w:rPr>
        <w:t>UNTs</w:t>
      </w:r>
      <w:proofErr w:type="spellEnd"/>
      <w:r w:rsidRPr="00F6304A">
        <w:rPr>
          <w:rFonts w:ascii="Garamond" w:hAnsi="Garamond" w:cstheme="minorHAnsi"/>
          <w:sz w:val="24"/>
          <w:szCs w:val="24"/>
        </w:rPr>
        <w:t xml:space="preserve"> Julnummer år 1948 </w:t>
      </w:r>
      <w:r w:rsidR="00C42288" w:rsidRPr="00F6304A">
        <w:rPr>
          <w:rFonts w:ascii="Garamond" w:hAnsi="Garamond" w:cstheme="minorHAnsi"/>
          <w:sz w:val="24"/>
          <w:szCs w:val="24"/>
        </w:rPr>
        <w:t>delar av min frågeställning</w:t>
      </w:r>
      <w:r w:rsidRPr="00F6304A">
        <w:rPr>
          <w:rFonts w:ascii="Garamond" w:hAnsi="Garamond" w:cstheme="minorHAnsi"/>
          <w:sz w:val="24"/>
          <w:szCs w:val="24"/>
        </w:rPr>
        <w:t xml:space="preserve">, även Sixten Samuelsson avhandlar </w:t>
      </w:r>
      <w:proofErr w:type="spellStart"/>
      <w:r w:rsidRPr="00F6304A">
        <w:rPr>
          <w:rFonts w:ascii="Garamond" w:hAnsi="Garamond" w:cstheme="minorHAnsi"/>
          <w:sz w:val="24"/>
          <w:szCs w:val="24"/>
        </w:rPr>
        <w:t>rektorisföreningens</w:t>
      </w:r>
      <w:proofErr w:type="spellEnd"/>
      <w:r w:rsidRPr="00F6304A">
        <w:rPr>
          <w:rFonts w:ascii="Garamond" w:hAnsi="Garamond" w:cstheme="minorHAnsi"/>
          <w:sz w:val="24"/>
          <w:szCs w:val="24"/>
        </w:rPr>
        <w:t xml:space="preserve"> grundande 1948</w:t>
      </w:r>
      <w:r w:rsidR="00C42288" w:rsidRPr="00F6304A">
        <w:rPr>
          <w:rFonts w:ascii="Garamond" w:hAnsi="Garamond" w:cstheme="minorHAnsi"/>
          <w:sz w:val="24"/>
          <w:szCs w:val="24"/>
        </w:rPr>
        <w:t xml:space="preserve">. </w:t>
      </w:r>
      <w:proofErr w:type="spellStart"/>
      <w:r w:rsidRPr="00F6304A">
        <w:rPr>
          <w:rFonts w:ascii="Garamond" w:hAnsi="Garamond" w:cstheme="minorHAnsi"/>
          <w:sz w:val="24"/>
          <w:szCs w:val="24"/>
        </w:rPr>
        <w:t>Rektoristföreningen</w:t>
      </w:r>
      <w:proofErr w:type="spellEnd"/>
      <w:r w:rsidRPr="00F6304A">
        <w:rPr>
          <w:rFonts w:ascii="Garamond" w:hAnsi="Garamond" w:cstheme="minorHAnsi"/>
          <w:sz w:val="24"/>
          <w:szCs w:val="24"/>
        </w:rPr>
        <w:t xml:space="preserve"> är</w:t>
      </w:r>
      <w:r w:rsidR="005F7D31">
        <w:rPr>
          <w:rFonts w:ascii="Garamond" w:hAnsi="Garamond" w:cstheme="minorHAnsi"/>
          <w:sz w:val="24"/>
          <w:szCs w:val="24"/>
        </w:rPr>
        <w:t xml:space="preserve"> en synnerligen okänd förening </w:t>
      </w:r>
      <w:r w:rsidRPr="00F6304A">
        <w:rPr>
          <w:rFonts w:ascii="Garamond" w:hAnsi="Garamond" w:cstheme="minorHAnsi"/>
          <w:sz w:val="24"/>
          <w:szCs w:val="24"/>
        </w:rPr>
        <w:t xml:space="preserve">som betytt mycket för Katedralskolans föreningsliv. Jag ämnar belysa </w:t>
      </w:r>
      <w:proofErr w:type="spellStart"/>
      <w:r w:rsidRPr="00F6304A">
        <w:rPr>
          <w:rFonts w:ascii="Garamond" w:hAnsi="Garamond" w:cstheme="minorHAnsi"/>
          <w:sz w:val="24"/>
          <w:szCs w:val="24"/>
        </w:rPr>
        <w:t>Rektoristföreningens</w:t>
      </w:r>
      <w:proofErr w:type="spellEnd"/>
      <w:r w:rsidRPr="00F6304A">
        <w:rPr>
          <w:rFonts w:ascii="Garamond" w:hAnsi="Garamond" w:cstheme="minorHAnsi"/>
          <w:sz w:val="24"/>
          <w:szCs w:val="24"/>
        </w:rPr>
        <w:t xml:space="preserve"> grundande som jag finner intressant.</w:t>
      </w:r>
    </w:p>
    <w:p w:rsidR="00C42288" w:rsidRDefault="00C42288" w:rsidP="00C42288">
      <w:pPr>
        <w:spacing w:after="0"/>
        <w:rPr>
          <w:rFonts w:ascii="Garamond" w:hAnsi="Garamond" w:cstheme="minorHAnsi"/>
          <w:b/>
          <w:sz w:val="24"/>
          <w:szCs w:val="24"/>
        </w:rPr>
      </w:pPr>
    </w:p>
    <w:p w:rsidR="0028752D" w:rsidRPr="00C42288" w:rsidRDefault="00C26A1E" w:rsidP="00C42288">
      <w:pPr>
        <w:spacing w:after="0"/>
        <w:rPr>
          <w:rFonts w:ascii="Garamond" w:hAnsi="Garamond" w:cstheme="minorHAnsi"/>
          <w:b/>
          <w:sz w:val="24"/>
          <w:szCs w:val="24"/>
        </w:rPr>
      </w:pPr>
      <w:r w:rsidRPr="00C42288">
        <w:rPr>
          <w:rFonts w:ascii="Garamond" w:hAnsi="Garamond" w:cstheme="minorHAnsi"/>
          <w:b/>
          <w:sz w:val="24"/>
          <w:szCs w:val="24"/>
        </w:rPr>
        <w:t>Frågeställning och syfte</w:t>
      </w:r>
    </w:p>
    <w:p w:rsidR="00C42288" w:rsidRDefault="006A13B8" w:rsidP="00C42288">
      <w:pPr>
        <w:spacing w:after="0"/>
        <w:rPr>
          <w:rFonts w:ascii="Garamond" w:hAnsi="Garamond" w:cstheme="minorHAnsi"/>
          <w:sz w:val="24"/>
          <w:szCs w:val="24"/>
        </w:rPr>
      </w:pPr>
      <w:r w:rsidRPr="00C42288">
        <w:rPr>
          <w:rFonts w:ascii="Garamond" w:hAnsi="Garamond" w:cstheme="minorHAnsi"/>
          <w:sz w:val="24"/>
          <w:szCs w:val="24"/>
        </w:rPr>
        <w:t>Jag kommer i denna text utreda vad som led</w:t>
      </w:r>
      <w:r w:rsidR="00D078AD" w:rsidRPr="00C42288">
        <w:rPr>
          <w:rFonts w:ascii="Garamond" w:hAnsi="Garamond" w:cstheme="minorHAnsi"/>
          <w:sz w:val="24"/>
          <w:szCs w:val="24"/>
        </w:rPr>
        <w:t>d</w:t>
      </w:r>
      <w:r w:rsidR="00FA4056" w:rsidRPr="00C42288">
        <w:rPr>
          <w:rFonts w:ascii="Garamond" w:hAnsi="Garamond" w:cstheme="minorHAnsi"/>
          <w:sz w:val="24"/>
          <w:szCs w:val="24"/>
        </w:rPr>
        <w:t>e fram till grundandet</w:t>
      </w:r>
      <w:r w:rsidR="00C42288">
        <w:rPr>
          <w:rFonts w:ascii="Garamond" w:hAnsi="Garamond" w:cstheme="minorHAnsi"/>
          <w:sz w:val="24"/>
          <w:szCs w:val="24"/>
        </w:rPr>
        <w:t xml:space="preserve"> av rektoristrepuliken</w:t>
      </w:r>
      <w:r w:rsidR="00FA4056" w:rsidRPr="00C42288">
        <w:rPr>
          <w:rFonts w:ascii="Garamond" w:hAnsi="Garamond" w:cstheme="minorHAnsi"/>
          <w:sz w:val="24"/>
          <w:szCs w:val="24"/>
        </w:rPr>
        <w:t xml:space="preserve"> samt</w:t>
      </w:r>
      <w:r w:rsidRPr="00C42288">
        <w:rPr>
          <w:rFonts w:ascii="Garamond" w:hAnsi="Garamond" w:cstheme="minorHAnsi"/>
          <w:sz w:val="24"/>
          <w:szCs w:val="24"/>
        </w:rPr>
        <w:t xml:space="preserve"> </w:t>
      </w:r>
      <w:r w:rsidR="002C6697" w:rsidRPr="00C42288">
        <w:rPr>
          <w:rFonts w:ascii="Garamond" w:hAnsi="Garamond" w:cstheme="minorHAnsi"/>
          <w:sz w:val="24"/>
          <w:szCs w:val="24"/>
        </w:rPr>
        <w:t>om det var strukturer eller aktörer</w:t>
      </w:r>
      <w:r w:rsidR="00C42288">
        <w:rPr>
          <w:rFonts w:ascii="Garamond" w:hAnsi="Garamond" w:cstheme="minorHAnsi"/>
          <w:sz w:val="24"/>
          <w:szCs w:val="24"/>
        </w:rPr>
        <w:t>na</w:t>
      </w:r>
      <w:r w:rsidR="002C6697" w:rsidRPr="00C42288">
        <w:rPr>
          <w:rFonts w:ascii="Garamond" w:hAnsi="Garamond" w:cstheme="minorHAnsi"/>
          <w:sz w:val="24"/>
          <w:szCs w:val="24"/>
        </w:rPr>
        <w:t xml:space="preserve"> </w:t>
      </w:r>
      <w:r w:rsidR="00C42288">
        <w:rPr>
          <w:rFonts w:ascii="Garamond" w:hAnsi="Garamond" w:cstheme="minorHAnsi"/>
          <w:sz w:val="24"/>
          <w:szCs w:val="24"/>
        </w:rPr>
        <w:t>som spelade den avgörande</w:t>
      </w:r>
      <w:r w:rsidR="001C75C6">
        <w:rPr>
          <w:rFonts w:ascii="Garamond" w:hAnsi="Garamond" w:cstheme="minorHAnsi"/>
          <w:sz w:val="24"/>
          <w:szCs w:val="24"/>
        </w:rPr>
        <w:t xml:space="preserve"> rollen</w:t>
      </w:r>
      <w:r w:rsidR="004223FC" w:rsidRPr="00C42288">
        <w:rPr>
          <w:rFonts w:ascii="Garamond" w:hAnsi="Garamond" w:cstheme="minorHAnsi"/>
          <w:sz w:val="24"/>
          <w:szCs w:val="24"/>
        </w:rPr>
        <w:t xml:space="preserve"> fram till grundandet. Jag komm</w:t>
      </w:r>
      <w:r w:rsidR="00FA4056" w:rsidRPr="00C42288">
        <w:rPr>
          <w:rFonts w:ascii="Garamond" w:hAnsi="Garamond" w:cstheme="minorHAnsi"/>
          <w:sz w:val="24"/>
          <w:szCs w:val="24"/>
        </w:rPr>
        <w:t>er även utreda fall rektoristrep</w:t>
      </w:r>
      <w:r w:rsidR="004223FC" w:rsidRPr="00C42288">
        <w:rPr>
          <w:rFonts w:ascii="Garamond" w:hAnsi="Garamond" w:cstheme="minorHAnsi"/>
          <w:sz w:val="24"/>
          <w:szCs w:val="24"/>
        </w:rPr>
        <w:t xml:space="preserve">ubliken var en republikansk </w:t>
      </w:r>
      <w:r w:rsidR="00C42288" w:rsidRPr="00C42288">
        <w:rPr>
          <w:rFonts w:ascii="Garamond" w:hAnsi="Garamond" w:cstheme="minorHAnsi"/>
          <w:sz w:val="24"/>
          <w:szCs w:val="24"/>
        </w:rPr>
        <w:t>förening</w:t>
      </w:r>
      <w:r w:rsidR="004223FC" w:rsidRPr="00C42288">
        <w:rPr>
          <w:rFonts w:ascii="Garamond" w:hAnsi="Garamond" w:cstheme="minorHAnsi"/>
          <w:sz w:val="24"/>
          <w:szCs w:val="24"/>
        </w:rPr>
        <w:t xml:space="preserve"> vilka ämna </w:t>
      </w:r>
      <w:r w:rsidR="00C42288" w:rsidRPr="00C42288">
        <w:rPr>
          <w:rFonts w:ascii="Garamond" w:hAnsi="Garamond" w:cstheme="minorHAnsi"/>
          <w:sz w:val="24"/>
          <w:szCs w:val="24"/>
        </w:rPr>
        <w:t>förändra</w:t>
      </w:r>
      <w:r w:rsidR="003D2C9D">
        <w:rPr>
          <w:rFonts w:ascii="Garamond" w:hAnsi="Garamond" w:cstheme="minorHAnsi"/>
          <w:sz w:val="24"/>
          <w:szCs w:val="24"/>
        </w:rPr>
        <w:t xml:space="preserve"> styrelseskicket i Sverige.</w:t>
      </w:r>
    </w:p>
    <w:p w:rsidR="00404A95" w:rsidRDefault="00404A95" w:rsidP="00C42288">
      <w:pPr>
        <w:spacing w:after="0"/>
        <w:rPr>
          <w:rFonts w:ascii="Garamond" w:hAnsi="Garamond" w:cstheme="minorHAnsi"/>
          <w:sz w:val="24"/>
          <w:szCs w:val="24"/>
        </w:rPr>
      </w:pPr>
    </w:p>
    <w:p w:rsidR="00410129" w:rsidRDefault="00410129" w:rsidP="00C42288">
      <w:pPr>
        <w:spacing w:after="0"/>
        <w:rPr>
          <w:rFonts w:ascii="Garamond" w:hAnsi="Garamond" w:cstheme="minorHAnsi"/>
          <w:sz w:val="24"/>
          <w:szCs w:val="24"/>
        </w:rPr>
      </w:pPr>
    </w:p>
    <w:p w:rsidR="00410129" w:rsidRPr="00C42288" w:rsidRDefault="00410129" w:rsidP="00C42288">
      <w:pPr>
        <w:spacing w:after="0"/>
        <w:rPr>
          <w:rFonts w:ascii="Garamond" w:hAnsi="Garamond" w:cstheme="minorHAnsi"/>
          <w:sz w:val="24"/>
          <w:szCs w:val="24"/>
        </w:rPr>
      </w:pPr>
    </w:p>
    <w:p w:rsidR="00813B7F" w:rsidRPr="00C42288" w:rsidRDefault="00813B7F" w:rsidP="00B91E13">
      <w:pPr>
        <w:spacing w:after="0"/>
        <w:rPr>
          <w:rFonts w:ascii="Garamond" w:hAnsi="Garamond" w:cstheme="minorHAnsi"/>
          <w:b/>
          <w:sz w:val="24"/>
          <w:szCs w:val="24"/>
        </w:rPr>
      </w:pPr>
      <w:r w:rsidRPr="00C42288">
        <w:rPr>
          <w:rFonts w:ascii="Garamond" w:hAnsi="Garamond" w:cstheme="minorHAnsi"/>
          <w:b/>
          <w:sz w:val="24"/>
          <w:szCs w:val="24"/>
        </w:rPr>
        <w:t>Metod.</w:t>
      </w:r>
    </w:p>
    <w:p w:rsidR="00B91E13" w:rsidRPr="00C42288" w:rsidRDefault="0028752D" w:rsidP="00B91E13">
      <w:pPr>
        <w:spacing w:after="0"/>
        <w:rPr>
          <w:rFonts w:ascii="Garamond" w:hAnsi="Garamond" w:cstheme="minorHAnsi"/>
          <w:sz w:val="24"/>
          <w:szCs w:val="24"/>
        </w:rPr>
      </w:pPr>
      <w:r w:rsidRPr="00C42288">
        <w:rPr>
          <w:rFonts w:ascii="Garamond" w:hAnsi="Garamond" w:cstheme="minorHAnsi"/>
          <w:sz w:val="24"/>
          <w:szCs w:val="24"/>
        </w:rPr>
        <w:lastRenderedPageBreak/>
        <w:t>Jag har tillbringat tid på framförallt Landsarkivet för att gå igenom der</w:t>
      </w:r>
      <w:r w:rsidR="00C42288">
        <w:rPr>
          <w:rFonts w:ascii="Garamond" w:hAnsi="Garamond" w:cstheme="minorHAnsi"/>
          <w:sz w:val="24"/>
          <w:szCs w:val="24"/>
        </w:rPr>
        <w:t>as arkiv som vidrör Rektoristrep</w:t>
      </w:r>
      <w:r w:rsidRPr="00C42288">
        <w:rPr>
          <w:rFonts w:ascii="Garamond" w:hAnsi="Garamond" w:cstheme="minorHAnsi"/>
          <w:sz w:val="24"/>
          <w:szCs w:val="24"/>
        </w:rPr>
        <w:t>uliken. Där har jag läst protokoll, stadgar och en del tidningar från 1848. Jag har även gått igenom</w:t>
      </w:r>
      <w:r w:rsidR="00FE1A57">
        <w:rPr>
          <w:rFonts w:ascii="Garamond" w:hAnsi="Garamond" w:cstheme="minorHAnsi"/>
          <w:sz w:val="24"/>
          <w:szCs w:val="24"/>
        </w:rPr>
        <w:t xml:space="preserve"> Carl</w:t>
      </w:r>
      <w:r w:rsidRPr="00C42288">
        <w:rPr>
          <w:rFonts w:ascii="Garamond" w:hAnsi="Garamond" w:cstheme="minorHAnsi"/>
          <w:sz w:val="24"/>
          <w:szCs w:val="24"/>
        </w:rPr>
        <w:t xml:space="preserve"> </w:t>
      </w:r>
      <w:r w:rsidR="00FE1A57" w:rsidRPr="00C42288">
        <w:rPr>
          <w:rFonts w:ascii="Garamond" w:hAnsi="Garamond" w:cstheme="minorHAnsi"/>
          <w:sz w:val="24"/>
          <w:szCs w:val="24"/>
        </w:rPr>
        <w:t>Rupert</w:t>
      </w:r>
      <w:r w:rsidRPr="00C42288">
        <w:rPr>
          <w:rFonts w:ascii="Garamond" w:hAnsi="Garamond" w:cstheme="minorHAnsi"/>
          <w:sz w:val="24"/>
          <w:szCs w:val="24"/>
        </w:rPr>
        <w:t xml:space="preserve"> Nybloms biografi ”En sjuttioårings minnen” där han avhandlar sin tid på Katedralskolan och grundandet av Rektoristföreningen. </w:t>
      </w:r>
      <w:r w:rsidR="00B91E13" w:rsidRPr="00C42288">
        <w:rPr>
          <w:rFonts w:ascii="Garamond" w:hAnsi="Garamond" w:cstheme="minorHAnsi"/>
          <w:sz w:val="24"/>
          <w:szCs w:val="24"/>
        </w:rPr>
        <w:t xml:space="preserve"> Jag använder även delar av Katedralskolans t</w:t>
      </w:r>
      <w:r w:rsidR="009E0A83">
        <w:rPr>
          <w:rFonts w:ascii="Garamond" w:hAnsi="Garamond" w:cstheme="minorHAnsi"/>
          <w:sz w:val="24"/>
          <w:szCs w:val="24"/>
        </w:rPr>
        <w:t>idigare rektor</w:t>
      </w:r>
      <w:r w:rsidR="00B91E13" w:rsidRPr="00C42288">
        <w:rPr>
          <w:rFonts w:ascii="Garamond" w:hAnsi="Garamond" w:cstheme="minorHAnsi"/>
          <w:sz w:val="24"/>
          <w:szCs w:val="24"/>
        </w:rPr>
        <w:t>, Rektor Samuelsons bok ”</w:t>
      </w:r>
      <w:proofErr w:type="gramStart"/>
      <w:r w:rsidR="00B91E13" w:rsidRPr="00C42288">
        <w:rPr>
          <w:rFonts w:ascii="Garamond" w:hAnsi="Garamond" w:cstheme="minorHAnsi"/>
          <w:sz w:val="24"/>
          <w:szCs w:val="24"/>
        </w:rPr>
        <w:t>de</w:t>
      </w:r>
      <w:proofErr w:type="gramEnd"/>
      <w:r w:rsidR="00B91E13" w:rsidRPr="00C42288">
        <w:rPr>
          <w:rFonts w:ascii="Garamond" w:hAnsi="Garamond" w:cstheme="minorHAnsi"/>
          <w:sz w:val="24"/>
          <w:szCs w:val="24"/>
        </w:rPr>
        <w:t xml:space="preserve"> högra allmänna </w:t>
      </w:r>
      <w:proofErr w:type="gramStart"/>
      <w:r w:rsidR="00B91E13" w:rsidRPr="00C42288">
        <w:rPr>
          <w:rFonts w:ascii="Garamond" w:hAnsi="Garamond" w:cstheme="minorHAnsi"/>
          <w:sz w:val="24"/>
          <w:szCs w:val="24"/>
        </w:rPr>
        <w:t>läroverket</w:t>
      </w:r>
      <w:proofErr w:type="gramEnd"/>
      <w:r w:rsidR="00B91E13" w:rsidRPr="00C42288">
        <w:rPr>
          <w:rFonts w:ascii="Garamond" w:hAnsi="Garamond" w:cstheme="minorHAnsi"/>
          <w:sz w:val="24"/>
          <w:szCs w:val="24"/>
        </w:rPr>
        <w:t>” för att hämta ba</w:t>
      </w:r>
      <w:r w:rsidR="001C75C6">
        <w:rPr>
          <w:rFonts w:ascii="Garamond" w:hAnsi="Garamond" w:cstheme="minorHAnsi"/>
          <w:sz w:val="24"/>
          <w:szCs w:val="24"/>
        </w:rPr>
        <w:t>kgrundsfakta till uppsatsen</w:t>
      </w:r>
      <w:r w:rsidR="001C75C6" w:rsidRPr="001C75C6">
        <w:t xml:space="preserve"> </w:t>
      </w:r>
      <w:r w:rsidR="001C75C6">
        <w:t xml:space="preserve"> </w:t>
      </w:r>
      <w:r w:rsidR="001C75C6">
        <w:rPr>
          <w:rFonts w:ascii="Garamond" w:hAnsi="Garamond" w:cstheme="minorHAnsi"/>
          <w:sz w:val="24"/>
          <w:szCs w:val="24"/>
        </w:rPr>
        <w:t>N</w:t>
      </w:r>
      <w:r w:rsidR="001C75C6" w:rsidRPr="001C75C6">
        <w:rPr>
          <w:rFonts w:ascii="Garamond" w:hAnsi="Garamond" w:cstheme="minorHAnsi"/>
          <w:sz w:val="24"/>
          <w:szCs w:val="24"/>
        </w:rPr>
        <w:t>ationalencyklopedin</w:t>
      </w:r>
      <w:r w:rsidR="001C75C6">
        <w:rPr>
          <w:rFonts w:ascii="Garamond" w:hAnsi="Garamond" w:cstheme="minorHAnsi"/>
          <w:sz w:val="24"/>
          <w:szCs w:val="24"/>
        </w:rPr>
        <w:t xml:space="preserve"> </w:t>
      </w:r>
      <w:r w:rsidR="00B91E13" w:rsidRPr="00C42288">
        <w:rPr>
          <w:rFonts w:ascii="Garamond" w:hAnsi="Garamond" w:cstheme="minorHAnsi"/>
          <w:sz w:val="24"/>
          <w:szCs w:val="24"/>
        </w:rPr>
        <w:t xml:space="preserve"> används också när olika stora historiska händelser beskrivs. </w:t>
      </w:r>
      <w:r w:rsidR="00755A02" w:rsidRPr="00C42288">
        <w:rPr>
          <w:rFonts w:ascii="Garamond" w:hAnsi="Garamond" w:cstheme="minorHAnsi"/>
          <w:sz w:val="24"/>
          <w:szCs w:val="24"/>
        </w:rPr>
        <w:t xml:space="preserve"> </w:t>
      </w:r>
    </w:p>
    <w:p w:rsidR="00FE1A57" w:rsidRDefault="00FE1A57" w:rsidP="00B91E13">
      <w:pPr>
        <w:spacing w:after="0"/>
        <w:rPr>
          <w:rFonts w:ascii="Garamond" w:hAnsi="Garamond" w:cstheme="minorHAnsi"/>
          <w:sz w:val="24"/>
          <w:szCs w:val="24"/>
        </w:rPr>
      </w:pPr>
    </w:p>
    <w:p w:rsidR="00755A02" w:rsidRPr="00C42288" w:rsidRDefault="00755A02" w:rsidP="009402FB">
      <w:pPr>
        <w:spacing w:after="0"/>
        <w:rPr>
          <w:rFonts w:ascii="Garamond" w:hAnsi="Garamond" w:cstheme="minorHAnsi"/>
          <w:b/>
          <w:sz w:val="24"/>
          <w:szCs w:val="24"/>
        </w:rPr>
      </w:pPr>
      <w:r w:rsidRPr="00C42288">
        <w:rPr>
          <w:rFonts w:ascii="Garamond" w:hAnsi="Garamond" w:cstheme="minorHAnsi"/>
          <w:b/>
          <w:sz w:val="24"/>
          <w:szCs w:val="24"/>
        </w:rPr>
        <w:t>Källor och litteratur</w:t>
      </w:r>
    </w:p>
    <w:p w:rsidR="00755A02" w:rsidRPr="00C42288" w:rsidRDefault="00755A02" w:rsidP="009402FB">
      <w:pPr>
        <w:spacing w:after="0"/>
        <w:rPr>
          <w:rFonts w:ascii="Garamond" w:hAnsi="Garamond" w:cstheme="minorHAnsi"/>
          <w:sz w:val="24"/>
          <w:szCs w:val="24"/>
        </w:rPr>
      </w:pPr>
      <w:r w:rsidRPr="00C42288">
        <w:rPr>
          <w:rFonts w:ascii="Garamond" w:hAnsi="Garamond" w:cstheme="minorHAnsi"/>
          <w:sz w:val="24"/>
          <w:szCs w:val="24"/>
        </w:rPr>
        <w:t>Jag har använt primärkällor såsom protokoll, stadgar och elevtidningar hämtade ur Landsarkivet i Uppsala där Katedralskolan deponerat sina arkiv inklusive föreningsarkiven samt med</w:t>
      </w:r>
      <w:r w:rsidR="001C75C6">
        <w:rPr>
          <w:rFonts w:ascii="Garamond" w:hAnsi="Garamond" w:cstheme="minorHAnsi"/>
          <w:sz w:val="24"/>
          <w:szCs w:val="24"/>
        </w:rPr>
        <w:t xml:space="preserve"> en självbiografi av grundaren, Carl Rupert Nyblom </w:t>
      </w:r>
      <w:r w:rsidRPr="00C42288">
        <w:rPr>
          <w:rFonts w:ascii="Garamond" w:hAnsi="Garamond" w:cstheme="minorHAnsi"/>
          <w:sz w:val="24"/>
          <w:szCs w:val="24"/>
        </w:rPr>
        <w:t xml:space="preserve">där han avhandlar sin tid på Katedralskolan. Jag har även använt sekundärkällor när andra historiska händelser diskuteras såsom revolutionsåret och dess händelser ute i Europa. </w:t>
      </w:r>
    </w:p>
    <w:p w:rsidR="00755A02" w:rsidRDefault="00755A02" w:rsidP="009402FB">
      <w:pPr>
        <w:spacing w:after="0"/>
        <w:rPr>
          <w:rFonts w:ascii="Garamond" w:hAnsi="Garamond" w:cstheme="minorHAnsi"/>
          <w:sz w:val="24"/>
          <w:szCs w:val="24"/>
        </w:rPr>
      </w:pPr>
      <w:r w:rsidRPr="00C42288">
        <w:rPr>
          <w:rFonts w:ascii="Garamond" w:hAnsi="Garamond" w:cstheme="minorHAnsi"/>
          <w:sz w:val="24"/>
          <w:szCs w:val="24"/>
        </w:rPr>
        <w:t xml:space="preserve">Min promemoria byggs mycket på </w:t>
      </w:r>
      <w:r w:rsidR="000634D6">
        <w:rPr>
          <w:rFonts w:ascii="Garamond" w:hAnsi="Garamond" w:cstheme="minorHAnsi"/>
          <w:sz w:val="24"/>
          <w:szCs w:val="24"/>
        </w:rPr>
        <w:t xml:space="preserve">Nybloms </w:t>
      </w:r>
      <w:r w:rsidRPr="00C42288">
        <w:rPr>
          <w:rFonts w:ascii="Garamond" w:hAnsi="Garamond" w:cstheme="minorHAnsi"/>
          <w:sz w:val="24"/>
          <w:szCs w:val="24"/>
        </w:rPr>
        <w:t>biografi. Det finns en stor problematik i detta då biografin är skriven många år efter händelserna och Runberg kan försköna och överdriva händelser för att förstärka berätelsen. Jag har även använt mig av protokoll, tidningar och dikter/sånger från den tiden för att förstärka resonemanget.</w:t>
      </w:r>
    </w:p>
    <w:p w:rsidR="009402FB" w:rsidRPr="00C42288" w:rsidRDefault="009402FB" w:rsidP="009402FB">
      <w:pPr>
        <w:spacing w:after="0"/>
        <w:rPr>
          <w:rFonts w:ascii="Garamond" w:hAnsi="Garamond" w:cstheme="minorHAnsi"/>
          <w:b/>
          <w:sz w:val="24"/>
          <w:szCs w:val="24"/>
        </w:rPr>
      </w:pPr>
    </w:p>
    <w:p w:rsidR="00813B7F" w:rsidRPr="00C42288" w:rsidRDefault="00147D1F" w:rsidP="00755A02">
      <w:pPr>
        <w:pStyle w:val="Liststycke"/>
        <w:numPr>
          <w:ilvl w:val="0"/>
          <w:numId w:val="1"/>
        </w:numPr>
        <w:spacing w:after="0"/>
        <w:rPr>
          <w:rFonts w:ascii="Garamond" w:hAnsi="Garamond" w:cstheme="minorHAnsi"/>
          <w:b/>
          <w:sz w:val="24"/>
          <w:szCs w:val="24"/>
        </w:rPr>
      </w:pPr>
      <w:r>
        <w:rPr>
          <w:rFonts w:ascii="Garamond" w:hAnsi="Garamond" w:cstheme="minorHAnsi"/>
          <w:b/>
          <w:sz w:val="24"/>
          <w:szCs w:val="24"/>
        </w:rPr>
        <w:t>Avhandling</w:t>
      </w:r>
    </w:p>
    <w:p w:rsidR="00755A02" w:rsidRPr="00C42288" w:rsidRDefault="00755A02" w:rsidP="00755A02">
      <w:pPr>
        <w:spacing w:after="0"/>
        <w:rPr>
          <w:rFonts w:ascii="Garamond" w:hAnsi="Garamond" w:cstheme="minorHAnsi"/>
          <w:sz w:val="24"/>
          <w:szCs w:val="24"/>
        </w:rPr>
      </w:pPr>
    </w:p>
    <w:p w:rsidR="00FE1A57" w:rsidRDefault="00C42288" w:rsidP="00FE1A57">
      <w:pPr>
        <w:spacing w:after="0"/>
        <w:rPr>
          <w:rFonts w:ascii="Garamond" w:hAnsi="Garamond" w:cstheme="minorHAnsi"/>
          <w:b/>
          <w:sz w:val="24"/>
          <w:szCs w:val="24"/>
        </w:rPr>
      </w:pPr>
      <w:r>
        <w:rPr>
          <w:rFonts w:ascii="Garamond" w:hAnsi="Garamond" w:cstheme="minorHAnsi"/>
          <w:b/>
          <w:sz w:val="24"/>
          <w:szCs w:val="24"/>
        </w:rPr>
        <w:t>Varför grundades Rektorist</w:t>
      </w:r>
      <w:r w:rsidR="00FE1A57">
        <w:rPr>
          <w:rFonts w:ascii="Garamond" w:hAnsi="Garamond" w:cstheme="minorHAnsi"/>
          <w:b/>
          <w:sz w:val="24"/>
          <w:szCs w:val="24"/>
        </w:rPr>
        <w:t>rep</w:t>
      </w:r>
      <w:r>
        <w:rPr>
          <w:rFonts w:ascii="Garamond" w:hAnsi="Garamond" w:cstheme="minorHAnsi"/>
          <w:b/>
          <w:sz w:val="24"/>
          <w:szCs w:val="24"/>
        </w:rPr>
        <w:t>u</w:t>
      </w:r>
      <w:r w:rsidR="009402FB">
        <w:rPr>
          <w:rFonts w:ascii="Garamond" w:hAnsi="Garamond" w:cstheme="minorHAnsi"/>
          <w:b/>
          <w:sz w:val="24"/>
          <w:szCs w:val="24"/>
        </w:rPr>
        <w:t>b</w:t>
      </w:r>
      <w:r w:rsidR="002C7484" w:rsidRPr="00C42288">
        <w:rPr>
          <w:rFonts w:ascii="Garamond" w:hAnsi="Garamond" w:cstheme="minorHAnsi"/>
          <w:b/>
          <w:sz w:val="24"/>
          <w:szCs w:val="24"/>
        </w:rPr>
        <w:t>liken?</w:t>
      </w:r>
    </w:p>
    <w:p w:rsidR="00D64D48" w:rsidRPr="00FE1A57" w:rsidRDefault="00FB7F18" w:rsidP="00FE1A57">
      <w:pPr>
        <w:spacing w:after="0"/>
        <w:rPr>
          <w:rFonts w:ascii="Garamond" w:hAnsi="Garamond" w:cstheme="minorHAnsi"/>
          <w:b/>
          <w:sz w:val="24"/>
          <w:szCs w:val="24"/>
        </w:rPr>
      </w:pPr>
      <w:r w:rsidRPr="00C42288">
        <w:rPr>
          <w:rFonts w:ascii="Garamond" w:hAnsi="Garamond" w:cstheme="minorHAnsi"/>
          <w:sz w:val="24"/>
          <w:szCs w:val="24"/>
        </w:rPr>
        <w:t xml:space="preserve">Anledningarna till grundandet av </w:t>
      </w:r>
      <w:r w:rsidR="00757618" w:rsidRPr="00C42288">
        <w:rPr>
          <w:rFonts w:ascii="Garamond" w:hAnsi="Garamond" w:cstheme="minorHAnsi"/>
          <w:sz w:val="24"/>
          <w:szCs w:val="24"/>
        </w:rPr>
        <w:t>”</w:t>
      </w:r>
      <w:r w:rsidR="00776404" w:rsidRPr="00C42288">
        <w:rPr>
          <w:rFonts w:ascii="Garamond" w:hAnsi="Garamond" w:cstheme="minorHAnsi"/>
          <w:sz w:val="24"/>
          <w:szCs w:val="24"/>
        </w:rPr>
        <w:t>republiken</w:t>
      </w:r>
      <w:r w:rsidR="00757618" w:rsidRPr="00C42288">
        <w:rPr>
          <w:rFonts w:ascii="Garamond" w:hAnsi="Garamond" w:cstheme="minorHAnsi"/>
          <w:sz w:val="24"/>
          <w:szCs w:val="24"/>
        </w:rPr>
        <w:t xml:space="preserve">” tycks vara flera. </w:t>
      </w:r>
      <w:r w:rsidR="00C42288">
        <w:rPr>
          <w:rFonts w:ascii="Garamond" w:hAnsi="Garamond" w:cstheme="minorHAnsi"/>
          <w:sz w:val="24"/>
          <w:szCs w:val="24"/>
        </w:rPr>
        <w:t>En av grundarna av rektoristrep</w:t>
      </w:r>
      <w:r w:rsidR="00BC387A" w:rsidRPr="00C42288">
        <w:rPr>
          <w:rFonts w:ascii="Garamond" w:hAnsi="Garamond" w:cstheme="minorHAnsi"/>
          <w:sz w:val="24"/>
          <w:szCs w:val="24"/>
        </w:rPr>
        <w:t>ubkliken som heter</w:t>
      </w:r>
      <w:r w:rsidR="001C75C6">
        <w:rPr>
          <w:rFonts w:ascii="Garamond" w:hAnsi="Garamond" w:cstheme="minorHAnsi"/>
          <w:sz w:val="24"/>
          <w:szCs w:val="24"/>
        </w:rPr>
        <w:t xml:space="preserve"> Carl</w:t>
      </w:r>
      <w:r w:rsidR="00BC387A" w:rsidRPr="00C42288">
        <w:rPr>
          <w:rFonts w:ascii="Garamond" w:hAnsi="Garamond" w:cstheme="minorHAnsi"/>
          <w:sz w:val="24"/>
          <w:szCs w:val="24"/>
        </w:rPr>
        <w:t xml:space="preserve"> Rupert </w:t>
      </w:r>
      <w:r w:rsidR="00757618" w:rsidRPr="00C42288">
        <w:rPr>
          <w:rFonts w:ascii="Garamond" w:hAnsi="Garamond" w:cstheme="minorHAnsi"/>
          <w:sz w:val="24"/>
          <w:szCs w:val="24"/>
        </w:rPr>
        <w:t xml:space="preserve">Nyblom </w:t>
      </w:r>
      <w:r w:rsidRPr="00C42288">
        <w:rPr>
          <w:rFonts w:ascii="Garamond" w:hAnsi="Garamond" w:cstheme="minorHAnsi"/>
          <w:sz w:val="24"/>
          <w:szCs w:val="24"/>
        </w:rPr>
        <w:t>menar i sin biografi</w:t>
      </w:r>
      <w:r w:rsidR="00757618" w:rsidRPr="00C42288">
        <w:rPr>
          <w:rFonts w:ascii="Garamond" w:hAnsi="Garamond" w:cstheme="minorHAnsi"/>
          <w:sz w:val="24"/>
          <w:szCs w:val="24"/>
        </w:rPr>
        <w:t xml:space="preserve"> ”en sjuttioårings minnen”</w:t>
      </w:r>
      <w:r w:rsidRPr="00C42288">
        <w:rPr>
          <w:rFonts w:ascii="Garamond" w:hAnsi="Garamond" w:cstheme="minorHAnsi"/>
          <w:sz w:val="24"/>
          <w:szCs w:val="24"/>
        </w:rPr>
        <w:t xml:space="preserve"> att </w:t>
      </w:r>
      <w:r w:rsidRPr="00C42288">
        <w:rPr>
          <w:rFonts w:ascii="Garamond" w:hAnsi="Garamond" w:cstheme="minorHAnsi"/>
          <w:i/>
          <w:sz w:val="24"/>
          <w:szCs w:val="24"/>
        </w:rPr>
        <w:t>”</w:t>
      </w:r>
      <w:r w:rsidRPr="00C42288">
        <w:rPr>
          <w:rFonts w:ascii="Garamond" w:hAnsi="Garamond" w:cstheme="minorHAnsi"/>
          <w:i/>
          <w:color w:val="000000"/>
          <w:sz w:val="24"/>
          <w:szCs w:val="24"/>
          <w:shd w:val="clear" w:color="auto" w:fill="FFFFFF"/>
        </w:rPr>
        <w:t>Hvad som särskildt</w:t>
      </w:r>
      <w:r w:rsidRPr="00C42288">
        <w:rPr>
          <w:rStyle w:val="apple-converted-space"/>
          <w:rFonts w:ascii="Garamond" w:hAnsi="Garamond" w:cstheme="minorHAnsi"/>
          <w:i/>
          <w:color w:val="000000"/>
          <w:sz w:val="24"/>
          <w:szCs w:val="24"/>
          <w:shd w:val="clear" w:color="auto" w:fill="FFFFFF"/>
        </w:rPr>
        <w:t> </w:t>
      </w:r>
      <w:r w:rsidRPr="00C42288">
        <w:rPr>
          <w:rFonts w:ascii="Garamond" w:hAnsi="Garamond" w:cstheme="minorHAnsi"/>
          <w:i/>
          <w:color w:val="000000"/>
          <w:sz w:val="24"/>
          <w:szCs w:val="24"/>
          <w:shd w:val="clear" w:color="auto" w:fill="FFFFFF"/>
        </w:rPr>
        <w:t>bidrog att smälta oss samman, var nog att 1848</w:t>
      </w:r>
      <w:r w:rsidRPr="00C42288">
        <w:rPr>
          <w:rStyle w:val="apple-converted-space"/>
          <w:rFonts w:ascii="Garamond" w:hAnsi="Garamond" w:cstheme="minorHAnsi"/>
          <w:i/>
          <w:color w:val="000000"/>
          <w:sz w:val="24"/>
          <w:szCs w:val="24"/>
          <w:shd w:val="clear" w:color="auto" w:fill="FFFFFF"/>
        </w:rPr>
        <w:t> </w:t>
      </w:r>
      <w:r w:rsidRPr="00C42288">
        <w:rPr>
          <w:rFonts w:ascii="Garamond" w:hAnsi="Garamond" w:cstheme="minorHAnsi"/>
          <w:i/>
          <w:color w:val="000000"/>
          <w:sz w:val="24"/>
          <w:szCs w:val="24"/>
          <w:shd w:val="clear" w:color="auto" w:fill="FFFFFF"/>
        </w:rPr>
        <w:t xml:space="preserve">var det stora revolutionsåret.” </w:t>
      </w:r>
      <w:r w:rsidR="00757618" w:rsidRPr="00C42288">
        <w:rPr>
          <w:rFonts w:ascii="Garamond" w:hAnsi="Garamond" w:cstheme="minorHAnsi"/>
          <w:i/>
          <w:color w:val="000000"/>
          <w:sz w:val="24"/>
          <w:szCs w:val="24"/>
          <w:shd w:val="clear" w:color="auto" w:fill="FFFFFF"/>
        </w:rPr>
        <w:t xml:space="preserve"> </w:t>
      </w:r>
      <w:r w:rsidR="008320B0" w:rsidRPr="00C42288">
        <w:rPr>
          <w:rStyle w:val="Fotnotsreferens"/>
          <w:rFonts w:ascii="Garamond" w:hAnsi="Garamond" w:cstheme="minorHAnsi"/>
          <w:i/>
          <w:color w:val="000000"/>
          <w:sz w:val="24"/>
          <w:szCs w:val="24"/>
          <w:shd w:val="clear" w:color="auto" w:fill="FFFFFF"/>
        </w:rPr>
        <w:footnoteReference w:id="4"/>
      </w:r>
      <w:r w:rsidRPr="00C42288">
        <w:rPr>
          <w:rFonts w:ascii="Garamond" w:hAnsi="Garamond" w:cstheme="minorHAnsi"/>
          <w:color w:val="000000"/>
          <w:sz w:val="24"/>
          <w:szCs w:val="24"/>
          <w:shd w:val="clear" w:color="auto" w:fill="FFFFFF"/>
        </w:rPr>
        <w:t>Med revolutionsåret menar han främst såklart februarir</w:t>
      </w:r>
      <w:r w:rsidR="00D64D48" w:rsidRPr="00C42288">
        <w:rPr>
          <w:rFonts w:ascii="Garamond" w:hAnsi="Garamond" w:cstheme="minorHAnsi"/>
          <w:color w:val="000000"/>
          <w:sz w:val="24"/>
          <w:szCs w:val="24"/>
          <w:shd w:val="clear" w:color="auto" w:fill="FFFFFF"/>
        </w:rPr>
        <w:t>evolutionen i Paris</w:t>
      </w:r>
      <w:r w:rsidR="00C42288">
        <w:rPr>
          <w:rFonts w:ascii="Garamond" w:hAnsi="Garamond" w:cstheme="minorHAnsi"/>
          <w:color w:val="000000"/>
          <w:sz w:val="24"/>
          <w:szCs w:val="24"/>
          <w:shd w:val="clear" w:color="auto" w:fill="FFFFFF"/>
        </w:rPr>
        <w:t xml:space="preserve"> men också de efterföljande händelserna i Europa. </w:t>
      </w:r>
      <w:r w:rsidR="00D64D48" w:rsidRPr="00C42288">
        <w:rPr>
          <w:rFonts w:ascii="Garamond" w:hAnsi="Garamond" w:cstheme="minorHAnsi"/>
          <w:color w:val="000000"/>
          <w:sz w:val="24"/>
          <w:szCs w:val="24"/>
          <w:shd w:val="clear" w:color="auto" w:fill="FFFFFF"/>
        </w:rPr>
        <w:t>Runberg skriver vidare</w:t>
      </w:r>
      <w:r w:rsidRPr="00C42288">
        <w:rPr>
          <w:rFonts w:ascii="Garamond" w:hAnsi="Garamond" w:cstheme="minorHAnsi"/>
          <w:color w:val="000000"/>
          <w:sz w:val="24"/>
          <w:szCs w:val="24"/>
          <w:shd w:val="clear" w:color="auto" w:fill="FFFFFF"/>
        </w:rPr>
        <w:t xml:space="preserve"> att </w:t>
      </w:r>
      <w:r w:rsidRPr="00C42288">
        <w:rPr>
          <w:rStyle w:val="apple-converted-space"/>
          <w:rFonts w:ascii="Garamond" w:hAnsi="Garamond" w:cstheme="minorHAnsi"/>
          <w:i/>
          <w:color w:val="000000"/>
          <w:sz w:val="24"/>
          <w:szCs w:val="24"/>
          <w:shd w:val="clear" w:color="auto" w:fill="FFFFFF"/>
        </w:rPr>
        <w:t>”</w:t>
      </w:r>
      <w:r w:rsidRPr="00C42288">
        <w:rPr>
          <w:rFonts w:ascii="Garamond" w:hAnsi="Garamond" w:cstheme="minorHAnsi"/>
          <w:i/>
          <w:color w:val="000000"/>
          <w:sz w:val="24"/>
          <w:szCs w:val="24"/>
          <w:shd w:val="clear" w:color="auto" w:fill="FFFFFF"/>
        </w:rPr>
        <w:t>Vi grepos alla af</w:t>
      </w:r>
      <w:r w:rsidRPr="00C42288">
        <w:rPr>
          <w:rStyle w:val="apple-converted-space"/>
          <w:rFonts w:ascii="Garamond" w:hAnsi="Garamond" w:cstheme="minorHAnsi"/>
          <w:i/>
          <w:color w:val="000000"/>
          <w:sz w:val="24"/>
          <w:szCs w:val="24"/>
          <w:shd w:val="clear" w:color="auto" w:fill="FFFFFF"/>
        </w:rPr>
        <w:t> </w:t>
      </w:r>
      <w:r w:rsidRPr="00C42288">
        <w:rPr>
          <w:rFonts w:ascii="Garamond" w:hAnsi="Garamond" w:cstheme="minorHAnsi"/>
          <w:i/>
          <w:color w:val="000000"/>
          <w:sz w:val="24"/>
          <w:szCs w:val="24"/>
          <w:shd w:val="clear" w:color="auto" w:fill="FFFFFF"/>
        </w:rPr>
        <w:t>en smittsam frihetsifver, följde med utvecklingen</w:t>
      </w:r>
      <w:r w:rsidRPr="00C42288">
        <w:rPr>
          <w:rStyle w:val="apple-converted-space"/>
          <w:rFonts w:ascii="Garamond" w:hAnsi="Garamond" w:cstheme="minorHAnsi"/>
          <w:i/>
          <w:color w:val="000000"/>
          <w:sz w:val="24"/>
          <w:szCs w:val="24"/>
          <w:shd w:val="clear" w:color="auto" w:fill="FFFFFF"/>
        </w:rPr>
        <w:t> </w:t>
      </w:r>
      <w:r w:rsidRPr="00C42288">
        <w:rPr>
          <w:rFonts w:ascii="Garamond" w:hAnsi="Garamond" w:cstheme="minorHAnsi"/>
          <w:i/>
          <w:color w:val="000000"/>
          <w:sz w:val="24"/>
          <w:szCs w:val="24"/>
          <w:shd w:val="clear" w:color="auto" w:fill="FFFFFF"/>
        </w:rPr>
        <w:t>först i Frankrike, sedan i hela Europa, voro fulla af</w:t>
      </w:r>
      <w:r w:rsidRPr="00C42288">
        <w:rPr>
          <w:rStyle w:val="apple-converted-space"/>
          <w:rFonts w:ascii="Garamond" w:hAnsi="Garamond" w:cstheme="minorHAnsi"/>
          <w:i/>
          <w:color w:val="000000"/>
          <w:sz w:val="24"/>
          <w:szCs w:val="24"/>
          <w:shd w:val="clear" w:color="auto" w:fill="FFFFFF"/>
        </w:rPr>
        <w:t> </w:t>
      </w:r>
      <w:r w:rsidRPr="00C42288">
        <w:rPr>
          <w:rFonts w:ascii="Garamond" w:hAnsi="Garamond" w:cstheme="minorHAnsi"/>
          <w:i/>
          <w:color w:val="000000"/>
          <w:sz w:val="24"/>
          <w:szCs w:val="24"/>
          <w:shd w:val="clear" w:color="auto" w:fill="FFFFFF"/>
        </w:rPr>
        <w:t>hänförelse för Danmarks strid med Tyskland,(…)”</w:t>
      </w:r>
      <w:r w:rsidR="00D64D48" w:rsidRPr="00C42288">
        <w:rPr>
          <w:rFonts w:ascii="Garamond" w:hAnsi="Garamond" w:cstheme="minorHAnsi"/>
          <w:i/>
          <w:color w:val="000000"/>
          <w:sz w:val="24"/>
          <w:szCs w:val="24"/>
          <w:shd w:val="clear" w:color="auto" w:fill="FFFFFF"/>
        </w:rPr>
        <w:t xml:space="preserve">. </w:t>
      </w:r>
      <w:r w:rsidR="00C42288">
        <w:rPr>
          <w:rFonts w:ascii="Garamond" w:hAnsi="Garamond" w:cstheme="minorHAnsi"/>
          <w:color w:val="000000"/>
          <w:sz w:val="24"/>
          <w:szCs w:val="24"/>
          <w:shd w:val="clear" w:color="auto" w:fill="FFFFFF"/>
        </w:rPr>
        <w:t>Vid kungörandet av rektoristrep</w:t>
      </w:r>
      <w:r w:rsidR="00D64D48" w:rsidRPr="00C42288">
        <w:rPr>
          <w:rFonts w:ascii="Garamond" w:hAnsi="Garamond" w:cstheme="minorHAnsi"/>
          <w:color w:val="000000"/>
          <w:sz w:val="24"/>
          <w:szCs w:val="24"/>
          <w:shd w:val="clear" w:color="auto" w:fill="FFFFFF"/>
        </w:rPr>
        <w:t>ubliken läste Nyblom upp en dikt. Den ger en</w:t>
      </w:r>
      <w:r w:rsidR="001B3B50" w:rsidRPr="00C42288">
        <w:rPr>
          <w:rFonts w:ascii="Garamond" w:hAnsi="Garamond" w:cstheme="minorHAnsi"/>
          <w:color w:val="000000"/>
          <w:sz w:val="24"/>
          <w:szCs w:val="24"/>
          <w:shd w:val="clear" w:color="auto" w:fill="FFFFFF"/>
        </w:rPr>
        <w:t xml:space="preserve"> </w:t>
      </w:r>
      <w:r w:rsidR="00D64D48" w:rsidRPr="00C42288">
        <w:rPr>
          <w:rFonts w:ascii="Garamond" w:hAnsi="Garamond" w:cstheme="minorHAnsi"/>
          <w:color w:val="000000"/>
          <w:sz w:val="24"/>
          <w:szCs w:val="24"/>
          <w:shd w:val="clear" w:color="auto" w:fill="FFFFFF"/>
        </w:rPr>
        <w:t xml:space="preserve">god inblick om de unga katedralisternas tankevärld. </w:t>
      </w:r>
      <w:r w:rsidR="001B3B50" w:rsidRPr="00C42288">
        <w:rPr>
          <w:rFonts w:ascii="Garamond" w:hAnsi="Garamond" w:cstheme="minorHAnsi"/>
          <w:color w:val="000000"/>
          <w:sz w:val="24"/>
          <w:szCs w:val="24"/>
          <w:shd w:val="clear" w:color="auto" w:fill="FFFFFF"/>
        </w:rPr>
        <w:t xml:space="preserve">De fäster sig särskilt vid de Skandinaviska </w:t>
      </w:r>
      <w:r w:rsidR="00757618" w:rsidRPr="00C42288">
        <w:rPr>
          <w:rFonts w:ascii="Garamond" w:hAnsi="Garamond" w:cstheme="minorHAnsi"/>
          <w:color w:val="000000"/>
          <w:sz w:val="24"/>
          <w:szCs w:val="24"/>
          <w:shd w:val="clear" w:color="auto" w:fill="FFFFFF"/>
        </w:rPr>
        <w:t>int</w:t>
      </w:r>
      <w:r w:rsidR="001B3B50" w:rsidRPr="00C42288">
        <w:rPr>
          <w:rFonts w:ascii="Garamond" w:hAnsi="Garamond" w:cstheme="minorHAnsi"/>
          <w:color w:val="000000"/>
          <w:sz w:val="24"/>
          <w:szCs w:val="24"/>
          <w:shd w:val="clear" w:color="auto" w:fill="FFFFFF"/>
        </w:rPr>
        <w:t>resserna</w:t>
      </w:r>
      <w:r w:rsidR="00757618" w:rsidRPr="00C42288">
        <w:rPr>
          <w:rFonts w:ascii="Garamond" w:hAnsi="Garamond" w:cstheme="minorHAnsi"/>
          <w:color w:val="000000"/>
          <w:sz w:val="24"/>
          <w:szCs w:val="24"/>
          <w:shd w:val="clear" w:color="auto" w:fill="FFFFFF"/>
        </w:rPr>
        <w:t xml:space="preserve"> vid denna tid </w:t>
      </w:r>
      <w:r w:rsidR="001C75C6">
        <w:rPr>
          <w:rFonts w:ascii="Garamond" w:hAnsi="Garamond" w:cstheme="minorHAnsi"/>
          <w:color w:val="000000"/>
          <w:sz w:val="24"/>
          <w:szCs w:val="24"/>
          <w:shd w:val="clear" w:color="auto" w:fill="FFFFFF"/>
        </w:rPr>
        <w:t xml:space="preserve">samt antyder han ett starkt stöd från Danmarks kamp mot Preussen. </w:t>
      </w:r>
    </w:p>
    <w:p w:rsidR="002C7484" w:rsidRPr="00C42288" w:rsidRDefault="00D64D48" w:rsidP="00FB7F18">
      <w:pPr>
        <w:rPr>
          <w:rFonts w:ascii="Garamond" w:hAnsi="Garamond" w:cstheme="minorHAnsi"/>
          <w:color w:val="000000"/>
          <w:sz w:val="24"/>
          <w:szCs w:val="24"/>
          <w:shd w:val="clear" w:color="auto" w:fill="FFFFFF"/>
        </w:rPr>
      </w:pPr>
      <w:r w:rsidRPr="00C42288">
        <w:rPr>
          <w:rFonts w:ascii="Garamond" w:hAnsi="Garamond" w:cstheme="minorHAnsi"/>
          <w:color w:val="000000"/>
          <w:sz w:val="24"/>
          <w:szCs w:val="24"/>
          <w:shd w:val="clear" w:color="auto" w:fill="FFFFFF"/>
        </w:rPr>
        <w:t>Den sista strofen lyder:</w:t>
      </w:r>
    </w:p>
    <w:p w:rsidR="00D64D48" w:rsidRPr="00C42288" w:rsidRDefault="001B3B50" w:rsidP="00FB7F18">
      <w:pPr>
        <w:rPr>
          <w:rFonts w:ascii="Garamond" w:hAnsi="Garamond" w:cstheme="minorHAnsi"/>
          <w:i/>
          <w:color w:val="000000"/>
          <w:sz w:val="24"/>
          <w:szCs w:val="24"/>
          <w:shd w:val="clear" w:color="auto" w:fill="FFFFFF"/>
        </w:rPr>
      </w:pPr>
      <w:r w:rsidRPr="00C42288">
        <w:rPr>
          <w:rFonts w:ascii="Garamond" w:hAnsi="Garamond" w:cstheme="minorHAnsi"/>
          <w:i/>
          <w:color w:val="000000"/>
          <w:sz w:val="24"/>
          <w:szCs w:val="24"/>
          <w:shd w:val="clear" w:color="auto" w:fill="FFFFFF"/>
        </w:rPr>
        <w:t>”</w:t>
      </w:r>
      <w:r w:rsidR="00D64D48" w:rsidRPr="00C42288">
        <w:rPr>
          <w:rFonts w:ascii="Garamond" w:hAnsi="Garamond" w:cstheme="minorHAnsi"/>
          <w:i/>
          <w:color w:val="000000"/>
          <w:sz w:val="24"/>
          <w:szCs w:val="24"/>
          <w:shd w:val="clear" w:color="auto" w:fill="FFFFFF"/>
        </w:rPr>
        <w:t xml:space="preserve">Skål för </w:t>
      </w:r>
      <w:r w:rsidRPr="00C42288">
        <w:rPr>
          <w:rFonts w:ascii="Garamond" w:hAnsi="Garamond" w:cstheme="minorHAnsi"/>
          <w:i/>
          <w:color w:val="000000"/>
          <w:sz w:val="24"/>
          <w:szCs w:val="24"/>
          <w:shd w:val="clear" w:color="auto" w:fill="FFFFFF"/>
        </w:rPr>
        <w:t>de ung</w:t>
      </w:r>
      <w:r w:rsidR="00FA4056" w:rsidRPr="00C42288">
        <w:rPr>
          <w:rFonts w:ascii="Garamond" w:hAnsi="Garamond" w:cstheme="minorHAnsi"/>
          <w:i/>
          <w:color w:val="000000"/>
          <w:sz w:val="24"/>
          <w:szCs w:val="24"/>
          <w:shd w:val="clear" w:color="auto" w:fill="FFFFFF"/>
        </w:rPr>
        <w:t xml:space="preserve">a, som på Fyris stränder </w:t>
      </w:r>
      <w:r w:rsidRPr="00C42288">
        <w:rPr>
          <w:rFonts w:ascii="Garamond" w:hAnsi="Garamond" w:cstheme="minorHAnsi"/>
          <w:i/>
          <w:color w:val="000000"/>
          <w:sz w:val="24"/>
          <w:szCs w:val="24"/>
          <w:shd w:val="clear" w:color="auto" w:fill="FFFFFF"/>
        </w:rPr>
        <w:t>för sanningen och för frihet svärma kring! En skål för Danmarks folk, de käcka fränder, som kring sin Dannebrog har slutit ring. Och medan de mot Preussens örnar strida, sist skålen för vårt unga brödraslag. Nu må vår framtida öden lugnt vi bida vid minnet av en skön, härlig dag!”</w:t>
      </w:r>
      <w:r w:rsidR="008320B0" w:rsidRPr="00C42288">
        <w:rPr>
          <w:rStyle w:val="Fotnotsreferens"/>
          <w:rFonts w:ascii="Garamond" w:hAnsi="Garamond" w:cstheme="minorHAnsi"/>
          <w:i/>
          <w:color w:val="000000"/>
          <w:sz w:val="24"/>
          <w:szCs w:val="24"/>
          <w:shd w:val="clear" w:color="auto" w:fill="FFFFFF"/>
        </w:rPr>
        <w:footnoteReference w:id="5"/>
      </w:r>
    </w:p>
    <w:p w:rsidR="00E21928" w:rsidRPr="00C42288" w:rsidRDefault="00E21928" w:rsidP="00FB7F18">
      <w:pPr>
        <w:rPr>
          <w:rFonts w:ascii="Garamond" w:hAnsi="Garamond" w:cstheme="minorHAnsi"/>
          <w:color w:val="000000"/>
          <w:sz w:val="24"/>
          <w:szCs w:val="24"/>
          <w:shd w:val="clear" w:color="auto" w:fill="FFFFFF"/>
        </w:rPr>
      </w:pPr>
      <w:r w:rsidRPr="00C42288">
        <w:rPr>
          <w:rFonts w:ascii="Garamond" w:hAnsi="Garamond" w:cstheme="minorHAnsi"/>
          <w:color w:val="000000"/>
          <w:sz w:val="24"/>
          <w:szCs w:val="24"/>
          <w:shd w:val="clear" w:color="auto" w:fill="FFFFFF"/>
        </w:rPr>
        <w:t>Bland Nyblom och hans kamrater rådde ett stort intresse för den frihetliga våg som svepte genom Eu</w:t>
      </w:r>
      <w:r w:rsidR="00BC387A" w:rsidRPr="00C42288">
        <w:rPr>
          <w:rFonts w:ascii="Garamond" w:hAnsi="Garamond" w:cstheme="minorHAnsi"/>
          <w:color w:val="000000"/>
          <w:sz w:val="24"/>
          <w:szCs w:val="24"/>
          <w:shd w:val="clear" w:color="auto" w:fill="FFFFFF"/>
        </w:rPr>
        <w:t xml:space="preserve">ropa. </w:t>
      </w:r>
      <w:r w:rsidR="008320B0" w:rsidRPr="00C42288">
        <w:rPr>
          <w:rFonts w:ascii="Garamond" w:hAnsi="Garamond" w:cstheme="minorHAnsi"/>
          <w:color w:val="000000"/>
          <w:sz w:val="24"/>
          <w:szCs w:val="24"/>
          <w:shd w:val="clear" w:color="auto" w:fill="FFFFFF"/>
        </w:rPr>
        <w:t>Detta kan man bland annat utläsa i Nybloms biografi men även i tidningar som föreningen publicerade under år 1848.</w:t>
      </w:r>
      <w:r w:rsidR="008320B0" w:rsidRPr="00C42288">
        <w:rPr>
          <w:rStyle w:val="Fotnotsreferens"/>
          <w:rFonts w:ascii="Garamond" w:hAnsi="Garamond" w:cstheme="minorHAnsi"/>
          <w:color w:val="000000"/>
          <w:sz w:val="24"/>
          <w:szCs w:val="24"/>
          <w:shd w:val="clear" w:color="auto" w:fill="FFFFFF"/>
        </w:rPr>
        <w:footnoteReference w:id="6"/>
      </w:r>
      <w:r w:rsidR="008320B0" w:rsidRPr="00C42288">
        <w:rPr>
          <w:rFonts w:ascii="Garamond" w:hAnsi="Garamond" w:cstheme="minorHAnsi"/>
          <w:color w:val="000000"/>
          <w:sz w:val="24"/>
          <w:szCs w:val="24"/>
          <w:shd w:val="clear" w:color="auto" w:fill="FFFFFF"/>
        </w:rPr>
        <w:t xml:space="preserve"> </w:t>
      </w:r>
      <w:r w:rsidR="00BC387A" w:rsidRPr="00C42288">
        <w:rPr>
          <w:rFonts w:ascii="Garamond" w:hAnsi="Garamond" w:cstheme="minorHAnsi"/>
          <w:color w:val="000000"/>
          <w:sz w:val="24"/>
          <w:szCs w:val="24"/>
          <w:shd w:val="clear" w:color="auto" w:fill="FFFFFF"/>
        </w:rPr>
        <w:t xml:space="preserve"> Under åren i rektoristklasserna </w:t>
      </w:r>
      <w:r w:rsidRPr="00C42288">
        <w:rPr>
          <w:rFonts w:ascii="Garamond" w:hAnsi="Garamond" w:cstheme="minorHAnsi"/>
          <w:color w:val="000000"/>
          <w:sz w:val="24"/>
          <w:szCs w:val="24"/>
          <w:shd w:val="clear" w:color="auto" w:fill="FFFFFF"/>
        </w:rPr>
        <w:t>menar Nyblom att</w:t>
      </w:r>
      <w:r w:rsidR="00BC387A" w:rsidRPr="00C42288">
        <w:rPr>
          <w:rFonts w:ascii="Garamond" w:hAnsi="Garamond" w:cstheme="minorHAnsi"/>
          <w:color w:val="000000"/>
          <w:sz w:val="24"/>
          <w:szCs w:val="24"/>
          <w:shd w:val="clear" w:color="auto" w:fill="FFFFFF"/>
        </w:rPr>
        <w:t xml:space="preserve"> det </w:t>
      </w:r>
      <w:r w:rsidR="00BC387A" w:rsidRPr="00C42288">
        <w:rPr>
          <w:rFonts w:ascii="Garamond" w:hAnsi="Garamond" w:cstheme="minorHAnsi"/>
          <w:color w:val="000000"/>
          <w:sz w:val="24"/>
          <w:szCs w:val="24"/>
          <w:shd w:val="clear" w:color="auto" w:fill="FFFFFF"/>
        </w:rPr>
        <w:lastRenderedPageBreak/>
        <w:t xml:space="preserve">mellan han och klasskamraterna växte fram ett </w:t>
      </w:r>
      <w:r w:rsidR="00BC387A" w:rsidRPr="001C75C6">
        <w:rPr>
          <w:rFonts w:ascii="Garamond" w:hAnsi="Garamond" w:cstheme="minorHAnsi"/>
          <w:i/>
          <w:color w:val="000000"/>
          <w:sz w:val="24"/>
          <w:szCs w:val="24"/>
          <w:shd w:val="clear" w:color="auto" w:fill="FFFFFF"/>
        </w:rPr>
        <w:t>”godt och hållbart broderskap”</w:t>
      </w:r>
      <w:r w:rsidR="00BC387A" w:rsidRPr="00C42288">
        <w:rPr>
          <w:rFonts w:ascii="Garamond" w:hAnsi="Garamond" w:cstheme="minorHAnsi"/>
          <w:color w:val="000000"/>
          <w:sz w:val="24"/>
          <w:szCs w:val="24"/>
          <w:shd w:val="clear" w:color="auto" w:fill="FFFFFF"/>
        </w:rPr>
        <w:t xml:space="preserve"> och att det var följden av en </w:t>
      </w:r>
      <w:r w:rsidR="00BC387A" w:rsidRPr="001C75C6">
        <w:rPr>
          <w:rFonts w:ascii="Garamond" w:hAnsi="Garamond" w:cstheme="minorHAnsi"/>
          <w:i/>
          <w:color w:val="000000"/>
          <w:sz w:val="24"/>
          <w:szCs w:val="24"/>
          <w:shd w:val="clear" w:color="auto" w:fill="FFFFFF"/>
        </w:rPr>
        <w:t xml:space="preserve">”fullständig revolution i frisinnad modern anda” </w:t>
      </w:r>
      <w:r w:rsidR="00BC387A" w:rsidRPr="00C42288">
        <w:rPr>
          <w:rFonts w:ascii="Garamond" w:hAnsi="Garamond" w:cstheme="minorHAnsi"/>
          <w:color w:val="000000"/>
          <w:sz w:val="24"/>
          <w:szCs w:val="24"/>
          <w:shd w:val="clear" w:color="auto" w:fill="FFFFFF"/>
        </w:rPr>
        <w:t>. Han menar också dock att det föll</w:t>
      </w:r>
      <w:r w:rsidR="004763FF" w:rsidRPr="00C42288">
        <w:rPr>
          <w:rFonts w:ascii="Garamond" w:hAnsi="Garamond" w:cstheme="minorHAnsi"/>
          <w:color w:val="000000"/>
          <w:sz w:val="24"/>
          <w:szCs w:val="24"/>
          <w:shd w:val="clear" w:color="auto" w:fill="FFFFFF"/>
        </w:rPr>
        <w:t xml:space="preserve"> helt naturligt med samfundsliv</w:t>
      </w:r>
      <w:r w:rsidR="00BC387A" w:rsidRPr="00C42288">
        <w:rPr>
          <w:rFonts w:ascii="Garamond" w:hAnsi="Garamond" w:cstheme="minorHAnsi"/>
          <w:color w:val="000000"/>
          <w:sz w:val="24"/>
          <w:szCs w:val="24"/>
          <w:shd w:val="clear" w:color="auto" w:fill="FFFFFF"/>
        </w:rPr>
        <w:t xml:space="preserve"> i en stad där man har studentnationerna till förebilder.</w:t>
      </w:r>
      <w:r w:rsidR="004763FF" w:rsidRPr="00C42288">
        <w:rPr>
          <w:rFonts w:ascii="Garamond" w:hAnsi="Garamond" w:cstheme="minorHAnsi"/>
          <w:color w:val="000000"/>
          <w:sz w:val="24"/>
          <w:szCs w:val="24"/>
          <w:shd w:val="clear" w:color="auto" w:fill="FFFFFF"/>
        </w:rPr>
        <w:t xml:space="preserve"> </w:t>
      </w:r>
      <w:r w:rsidR="008320B0" w:rsidRPr="00C42288">
        <w:rPr>
          <w:rStyle w:val="Fotnotsreferens"/>
          <w:rFonts w:ascii="Garamond" w:hAnsi="Garamond" w:cstheme="minorHAnsi"/>
          <w:color w:val="000000"/>
          <w:sz w:val="24"/>
          <w:szCs w:val="24"/>
          <w:shd w:val="clear" w:color="auto" w:fill="FFFFFF"/>
        </w:rPr>
        <w:footnoteReference w:id="7"/>
      </w:r>
    </w:p>
    <w:p w:rsidR="00EF0D66" w:rsidRPr="00C42288" w:rsidRDefault="001B3B50" w:rsidP="00EF0D66">
      <w:pPr>
        <w:spacing w:after="0"/>
        <w:rPr>
          <w:rFonts w:ascii="Garamond" w:hAnsi="Garamond" w:cstheme="minorHAnsi"/>
          <w:color w:val="000000"/>
          <w:sz w:val="24"/>
          <w:szCs w:val="24"/>
          <w:shd w:val="clear" w:color="auto" w:fill="FFFFFF"/>
        </w:rPr>
      </w:pPr>
      <w:r w:rsidRPr="00C42288">
        <w:rPr>
          <w:rFonts w:ascii="Garamond" w:hAnsi="Garamond" w:cstheme="minorHAnsi"/>
          <w:color w:val="000000"/>
          <w:sz w:val="24"/>
          <w:szCs w:val="24"/>
          <w:shd w:val="clear" w:color="auto" w:fill="FFFFFF"/>
        </w:rPr>
        <w:t>Det var till synes världspolitiska händelser och skandinaviska intressen som föranledde grundandet av föreningen.</w:t>
      </w:r>
      <w:r w:rsidR="008320B0" w:rsidRPr="00C42288">
        <w:rPr>
          <w:rFonts w:ascii="Garamond" w:hAnsi="Garamond" w:cstheme="minorHAnsi"/>
          <w:color w:val="000000"/>
          <w:sz w:val="24"/>
          <w:szCs w:val="24"/>
          <w:shd w:val="clear" w:color="auto" w:fill="FFFFFF"/>
        </w:rPr>
        <w:t xml:space="preserve"> Nyblom och hans kamrater var uppslukade av den ”frihetsivfer” som fanns i Europa.</w:t>
      </w:r>
      <w:r w:rsidRPr="00C42288">
        <w:rPr>
          <w:rFonts w:ascii="Garamond" w:hAnsi="Garamond" w:cstheme="minorHAnsi"/>
          <w:color w:val="000000"/>
          <w:sz w:val="24"/>
          <w:szCs w:val="24"/>
          <w:shd w:val="clear" w:color="auto" w:fill="FFFFFF"/>
        </w:rPr>
        <w:t xml:space="preserve"> Men </w:t>
      </w:r>
      <w:r w:rsidR="004763FF" w:rsidRPr="00C42288">
        <w:rPr>
          <w:rFonts w:ascii="Garamond" w:hAnsi="Garamond" w:cstheme="minorHAnsi"/>
          <w:color w:val="000000"/>
          <w:sz w:val="24"/>
          <w:szCs w:val="24"/>
          <w:shd w:val="clear" w:color="auto" w:fill="FFFFFF"/>
        </w:rPr>
        <w:t xml:space="preserve">den djupaste anledningen kan möjligen vara </w:t>
      </w:r>
      <w:r w:rsidRPr="00C42288">
        <w:rPr>
          <w:rFonts w:ascii="Garamond" w:hAnsi="Garamond" w:cstheme="minorHAnsi"/>
          <w:color w:val="000000"/>
          <w:sz w:val="24"/>
          <w:szCs w:val="24"/>
          <w:shd w:val="clear" w:color="auto" w:fill="FFFFFF"/>
        </w:rPr>
        <w:t xml:space="preserve">en annan. Vad som föranledde grundandet av föreningen kan ha varit den fruktansvärda pennalismen som rådde på läroverket. </w:t>
      </w:r>
      <w:r w:rsidR="00FA4056" w:rsidRPr="00C42288">
        <w:rPr>
          <w:rFonts w:ascii="Garamond" w:hAnsi="Garamond" w:cstheme="minorHAnsi"/>
          <w:color w:val="000000"/>
          <w:sz w:val="24"/>
          <w:szCs w:val="24"/>
          <w:shd w:val="clear" w:color="auto" w:fill="FFFFFF"/>
        </w:rPr>
        <w:t>Rektoristerna</w:t>
      </w:r>
      <w:r w:rsidR="00111804" w:rsidRPr="00C42288">
        <w:rPr>
          <w:rFonts w:ascii="Garamond" w:hAnsi="Garamond" w:cstheme="minorHAnsi"/>
          <w:b/>
          <w:color w:val="000000"/>
          <w:sz w:val="24"/>
          <w:szCs w:val="24"/>
          <w:shd w:val="clear" w:color="auto" w:fill="FFFFFF"/>
        </w:rPr>
        <w:t xml:space="preserve"> </w:t>
      </w:r>
      <w:r w:rsidR="00FA4056" w:rsidRPr="00C42288">
        <w:rPr>
          <w:rFonts w:ascii="Garamond" w:hAnsi="Garamond" w:cstheme="minorHAnsi"/>
          <w:color w:val="000000"/>
          <w:sz w:val="24"/>
          <w:szCs w:val="24"/>
          <w:shd w:val="clear" w:color="auto" w:fill="FFFFFF"/>
        </w:rPr>
        <w:t xml:space="preserve">uppfostrade </w:t>
      </w:r>
      <w:r w:rsidR="00F47317" w:rsidRPr="00C42288">
        <w:rPr>
          <w:rFonts w:ascii="Garamond" w:hAnsi="Garamond" w:cstheme="minorHAnsi"/>
          <w:color w:val="000000"/>
          <w:sz w:val="24"/>
          <w:szCs w:val="24"/>
          <w:shd w:val="clear" w:color="auto" w:fill="FFFFFF"/>
        </w:rPr>
        <w:t>de yng</w:t>
      </w:r>
      <w:r w:rsidR="00757618" w:rsidRPr="00C42288">
        <w:rPr>
          <w:rFonts w:ascii="Garamond" w:hAnsi="Garamond" w:cstheme="minorHAnsi"/>
          <w:color w:val="000000"/>
          <w:sz w:val="24"/>
          <w:szCs w:val="24"/>
          <w:shd w:val="clear" w:color="auto" w:fill="FFFFFF"/>
        </w:rPr>
        <w:t xml:space="preserve">re eleverna genom våld och hot. Detta berättar Nyblom i sin biografi ska ha kulminerat när </w:t>
      </w:r>
      <w:r w:rsidR="00BC387A" w:rsidRPr="00C42288">
        <w:rPr>
          <w:rFonts w:ascii="Garamond" w:hAnsi="Garamond" w:cstheme="minorHAnsi"/>
          <w:color w:val="000000"/>
          <w:sz w:val="24"/>
          <w:szCs w:val="24"/>
          <w:shd w:val="clear" w:color="auto" w:fill="FFFFFF"/>
        </w:rPr>
        <w:t xml:space="preserve">han och klasskamraterna gick i nederklasserna </w:t>
      </w:r>
      <w:r w:rsidR="00757618" w:rsidRPr="00C42288">
        <w:rPr>
          <w:rFonts w:ascii="Garamond" w:hAnsi="Garamond" w:cstheme="minorHAnsi"/>
          <w:color w:val="000000"/>
          <w:sz w:val="24"/>
          <w:szCs w:val="24"/>
          <w:shd w:val="clear" w:color="auto" w:fill="FFFFFF"/>
        </w:rPr>
        <w:t xml:space="preserve">ämnat göra uppror mot rektoristerna. </w:t>
      </w:r>
      <w:r w:rsidR="0009132F" w:rsidRPr="00C42288">
        <w:rPr>
          <w:rFonts w:ascii="Garamond" w:hAnsi="Garamond" w:cstheme="minorHAnsi"/>
          <w:color w:val="000000"/>
          <w:sz w:val="24"/>
          <w:szCs w:val="24"/>
          <w:shd w:val="clear" w:color="auto" w:fill="FFFFFF"/>
        </w:rPr>
        <w:t>När Superiorerna</w:t>
      </w:r>
      <w:r w:rsidR="00BC387A" w:rsidRPr="00C42288">
        <w:rPr>
          <w:rFonts w:ascii="Garamond" w:hAnsi="Garamond" w:cstheme="minorHAnsi"/>
          <w:b/>
          <w:color w:val="000000"/>
          <w:sz w:val="24"/>
          <w:szCs w:val="24"/>
          <w:shd w:val="clear" w:color="auto" w:fill="FFFFFF"/>
        </w:rPr>
        <w:t xml:space="preserve"> </w:t>
      </w:r>
      <w:r w:rsidR="00BC387A" w:rsidRPr="00C42288">
        <w:rPr>
          <w:rFonts w:ascii="Garamond" w:hAnsi="Garamond" w:cstheme="minorHAnsi"/>
          <w:color w:val="000000"/>
          <w:sz w:val="24"/>
          <w:szCs w:val="24"/>
          <w:shd w:val="clear" w:color="auto" w:fill="FFFFFF"/>
        </w:rPr>
        <w:t>och övriga rektorister</w:t>
      </w:r>
      <w:r w:rsidR="0009132F" w:rsidRPr="00C42288">
        <w:rPr>
          <w:rFonts w:ascii="Garamond" w:hAnsi="Garamond" w:cstheme="minorHAnsi"/>
          <w:b/>
          <w:color w:val="000000"/>
          <w:sz w:val="24"/>
          <w:szCs w:val="24"/>
          <w:shd w:val="clear" w:color="auto" w:fill="FFFFFF"/>
        </w:rPr>
        <w:t xml:space="preserve"> </w:t>
      </w:r>
      <w:r w:rsidR="00757618" w:rsidRPr="00C42288">
        <w:rPr>
          <w:rFonts w:ascii="Garamond" w:hAnsi="Garamond" w:cstheme="minorHAnsi"/>
          <w:color w:val="000000"/>
          <w:sz w:val="24"/>
          <w:szCs w:val="24"/>
          <w:shd w:val="clear" w:color="auto" w:fill="FFFFFF"/>
        </w:rPr>
        <w:t xml:space="preserve">fick </w:t>
      </w:r>
      <w:r w:rsidR="00C42288" w:rsidRPr="00C42288">
        <w:rPr>
          <w:rFonts w:ascii="Garamond" w:hAnsi="Garamond" w:cstheme="minorHAnsi"/>
          <w:color w:val="000000"/>
          <w:sz w:val="24"/>
          <w:szCs w:val="24"/>
          <w:shd w:val="clear" w:color="auto" w:fill="FFFFFF"/>
        </w:rPr>
        <w:t>ynglingarnas</w:t>
      </w:r>
      <w:r w:rsidR="00757618" w:rsidRPr="00C42288">
        <w:rPr>
          <w:rFonts w:ascii="Garamond" w:hAnsi="Garamond" w:cstheme="minorHAnsi"/>
          <w:color w:val="000000"/>
          <w:sz w:val="24"/>
          <w:szCs w:val="24"/>
          <w:shd w:val="clear" w:color="auto" w:fill="FFFFFF"/>
        </w:rPr>
        <w:t xml:space="preserve"> tilltag klar</w:t>
      </w:r>
      <w:r w:rsidR="00BC387A" w:rsidRPr="00C42288">
        <w:rPr>
          <w:rFonts w:ascii="Garamond" w:hAnsi="Garamond" w:cstheme="minorHAnsi"/>
          <w:color w:val="000000"/>
          <w:sz w:val="24"/>
          <w:szCs w:val="24"/>
          <w:shd w:val="clear" w:color="auto" w:fill="FFFFFF"/>
        </w:rPr>
        <w:t>t för sig utdelades så mycket stryk att</w:t>
      </w:r>
      <w:r w:rsidR="008320B0" w:rsidRPr="00C42288">
        <w:rPr>
          <w:rFonts w:ascii="Garamond" w:hAnsi="Garamond" w:cstheme="minorHAnsi"/>
          <w:color w:val="000000"/>
          <w:sz w:val="24"/>
          <w:szCs w:val="24"/>
          <w:shd w:val="clear" w:color="auto" w:fill="FFFFFF"/>
        </w:rPr>
        <w:t xml:space="preserve"> skolan och dess ledning var tvungen att agera</w:t>
      </w:r>
      <w:r w:rsidR="00BC387A" w:rsidRPr="00C42288">
        <w:rPr>
          <w:rFonts w:ascii="Garamond" w:hAnsi="Garamond" w:cstheme="minorHAnsi"/>
          <w:color w:val="000000"/>
          <w:sz w:val="24"/>
          <w:szCs w:val="24"/>
          <w:shd w:val="clear" w:color="auto" w:fill="FFFFFF"/>
        </w:rPr>
        <w:t xml:space="preserve"> </w:t>
      </w:r>
      <w:r w:rsidR="00757618" w:rsidRPr="00C42288">
        <w:rPr>
          <w:rFonts w:ascii="Garamond" w:hAnsi="Garamond" w:cstheme="minorHAnsi"/>
          <w:color w:val="000000"/>
          <w:sz w:val="24"/>
          <w:szCs w:val="24"/>
          <w:shd w:val="clear" w:color="auto" w:fill="FFFFFF"/>
        </w:rPr>
        <w:t xml:space="preserve">. Denna gång gick troligen </w:t>
      </w:r>
      <w:r w:rsidR="002F1EFA" w:rsidRPr="00C42288">
        <w:rPr>
          <w:rFonts w:ascii="Garamond" w:hAnsi="Garamond" w:cstheme="minorHAnsi"/>
          <w:color w:val="000000"/>
          <w:sz w:val="24"/>
          <w:szCs w:val="24"/>
          <w:shd w:val="clear" w:color="auto" w:fill="FFFFFF"/>
        </w:rPr>
        <w:t>s</w:t>
      </w:r>
      <w:r w:rsidR="0009132F" w:rsidRPr="00C42288">
        <w:rPr>
          <w:rFonts w:ascii="Garamond" w:hAnsi="Garamond" w:cstheme="minorHAnsi"/>
          <w:color w:val="000000"/>
          <w:sz w:val="24"/>
          <w:szCs w:val="24"/>
          <w:shd w:val="clear" w:color="auto" w:fill="FFFFFF"/>
        </w:rPr>
        <w:t>uperiorerna</w:t>
      </w:r>
      <w:r w:rsidR="002F1EFA" w:rsidRPr="00C42288">
        <w:rPr>
          <w:rFonts w:ascii="Garamond" w:hAnsi="Garamond" w:cstheme="minorHAnsi"/>
          <w:color w:val="000000"/>
          <w:sz w:val="24"/>
          <w:szCs w:val="24"/>
          <w:shd w:val="clear" w:color="auto" w:fill="FFFFFF"/>
        </w:rPr>
        <w:t xml:space="preserve"> och övriga rektorister</w:t>
      </w:r>
      <w:r w:rsidR="0009132F" w:rsidRPr="00C42288">
        <w:rPr>
          <w:rFonts w:ascii="Garamond" w:hAnsi="Garamond" w:cstheme="minorHAnsi"/>
          <w:b/>
          <w:color w:val="000000"/>
          <w:sz w:val="24"/>
          <w:szCs w:val="24"/>
          <w:shd w:val="clear" w:color="auto" w:fill="FFFFFF"/>
        </w:rPr>
        <w:t xml:space="preserve"> </w:t>
      </w:r>
      <w:r w:rsidR="0009132F" w:rsidRPr="00C42288">
        <w:rPr>
          <w:rFonts w:ascii="Garamond" w:hAnsi="Garamond" w:cstheme="minorHAnsi"/>
          <w:color w:val="000000"/>
          <w:sz w:val="24"/>
          <w:szCs w:val="24"/>
          <w:shd w:val="clear" w:color="auto" w:fill="FFFFFF"/>
        </w:rPr>
        <w:t xml:space="preserve">över gränsen för Nyblom skriver att </w:t>
      </w:r>
      <w:r w:rsidR="0009132F" w:rsidRPr="00C42288">
        <w:rPr>
          <w:rFonts w:ascii="Garamond" w:hAnsi="Garamond" w:cstheme="minorHAnsi"/>
          <w:i/>
          <w:color w:val="000000"/>
          <w:sz w:val="24"/>
          <w:szCs w:val="24"/>
          <w:shd w:val="clear" w:color="auto" w:fill="FFFFFF"/>
        </w:rPr>
        <w:t>”Det var sista gången stryk förekom i den formen,</w:t>
      </w:r>
      <w:r w:rsidR="0009132F" w:rsidRPr="00C42288">
        <w:rPr>
          <w:rStyle w:val="apple-converted-space"/>
          <w:rFonts w:ascii="Garamond" w:hAnsi="Garamond" w:cstheme="minorHAnsi"/>
          <w:i/>
          <w:color w:val="000000"/>
          <w:sz w:val="24"/>
          <w:szCs w:val="24"/>
          <w:shd w:val="clear" w:color="auto" w:fill="FFFFFF"/>
        </w:rPr>
        <w:t> </w:t>
      </w:r>
      <w:r w:rsidR="0009132F" w:rsidRPr="00C42288">
        <w:rPr>
          <w:rFonts w:ascii="Garamond" w:hAnsi="Garamond" w:cstheme="minorHAnsi"/>
          <w:i/>
          <w:color w:val="000000"/>
          <w:sz w:val="24"/>
          <w:szCs w:val="24"/>
          <w:shd w:val="clear" w:color="auto" w:fill="FFFFFF"/>
        </w:rPr>
        <w:t>ty det blef på det strängaste förbjudet de äldre att</w:t>
      </w:r>
      <w:r w:rsidR="0009132F" w:rsidRPr="00C42288">
        <w:rPr>
          <w:rStyle w:val="apple-converted-space"/>
          <w:rFonts w:ascii="Garamond" w:hAnsi="Garamond" w:cstheme="minorHAnsi"/>
          <w:i/>
          <w:color w:val="000000"/>
          <w:sz w:val="24"/>
          <w:szCs w:val="24"/>
          <w:shd w:val="clear" w:color="auto" w:fill="FFFFFF"/>
        </w:rPr>
        <w:t> </w:t>
      </w:r>
      <w:r w:rsidR="0009132F" w:rsidRPr="00C42288">
        <w:rPr>
          <w:rFonts w:ascii="Garamond" w:hAnsi="Garamond" w:cstheme="minorHAnsi"/>
          <w:i/>
          <w:color w:val="000000"/>
          <w:sz w:val="24"/>
          <w:szCs w:val="24"/>
          <w:shd w:val="clear" w:color="auto" w:fill="FFFFFF"/>
        </w:rPr>
        <w:t xml:space="preserve">slå de yngre”. </w:t>
      </w:r>
      <w:r w:rsidR="0009132F" w:rsidRPr="00C42288">
        <w:rPr>
          <w:rFonts w:ascii="Garamond" w:hAnsi="Garamond" w:cstheme="minorHAnsi"/>
          <w:color w:val="000000"/>
          <w:sz w:val="24"/>
          <w:szCs w:val="24"/>
          <w:shd w:val="clear" w:color="auto" w:fill="FFFFFF"/>
        </w:rPr>
        <w:t>Den fysiska pennalismen var av ända då den blev förbjuden av skolan</w:t>
      </w:r>
      <w:r w:rsidR="00BC387A" w:rsidRPr="00C42288">
        <w:rPr>
          <w:rFonts w:ascii="Garamond" w:hAnsi="Garamond" w:cstheme="minorHAnsi"/>
          <w:color w:val="000000"/>
          <w:sz w:val="24"/>
          <w:szCs w:val="24"/>
          <w:shd w:val="clear" w:color="auto" w:fill="FFFFFF"/>
        </w:rPr>
        <w:t xml:space="preserve"> innan grundandet av rektoristrebubliken</w:t>
      </w:r>
      <w:r w:rsidR="004763FF" w:rsidRPr="00C42288">
        <w:rPr>
          <w:rFonts w:ascii="Garamond" w:hAnsi="Garamond" w:cstheme="minorHAnsi"/>
          <w:color w:val="000000"/>
          <w:sz w:val="24"/>
          <w:szCs w:val="24"/>
          <w:shd w:val="clear" w:color="auto" w:fill="FFFFFF"/>
        </w:rPr>
        <w:t xml:space="preserve"> men strukturerna och rivaliteten mellan nederklasserna och </w:t>
      </w:r>
      <w:r w:rsidR="00C42288" w:rsidRPr="00C42288">
        <w:rPr>
          <w:rFonts w:ascii="Garamond" w:hAnsi="Garamond" w:cstheme="minorHAnsi"/>
          <w:color w:val="000000"/>
          <w:sz w:val="24"/>
          <w:szCs w:val="24"/>
          <w:shd w:val="clear" w:color="auto" w:fill="FFFFFF"/>
        </w:rPr>
        <w:t>rektoristklasserna verkar</w:t>
      </w:r>
      <w:r w:rsidR="002F1EFA" w:rsidRPr="00C42288">
        <w:rPr>
          <w:rFonts w:ascii="Garamond" w:hAnsi="Garamond" w:cstheme="minorHAnsi"/>
          <w:color w:val="000000"/>
          <w:sz w:val="24"/>
          <w:szCs w:val="24"/>
          <w:shd w:val="clear" w:color="auto" w:fill="FFFFFF"/>
        </w:rPr>
        <w:t xml:space="preserve"> </w:t>
      </w:r>
      <w:r w:rsidR="00C42288" w:rsidRPr="00C42288">
        <w:rPr>
          <w:rFonts w:ascii="Garamond" w:hAnsi="Garamond" w:cstheme="minorHAnsi"/>
          <w:color w:val="000000"/>
          <w:sz w:val="24"/>
          <w:szCs w:val="24"/>
          <w:shd w:val="clear" w:color="auto" w:fill="FFFFFF"/>
        </w:rPr>
        <w:t>funnits kvar</w:t>
      </w:r>
      <w:r w:rsidR="002F1EFA" w:rsidRPr="00C42288">
        <w:rPr>
          <w:rFonts w:ascii="Garamond" w:hAnsi="Garamond" w:cstheme="minorHAnsi"/>
          <w:color w:val="000000"/>
          <w:sz w:val="24"/>
          <w:szCs w:val="24"/>
          <w:shd w:val="clear" w:color="auto" w:fill="FFFFFF"/>
        </w:rPr>
        <w:t xml:space="preserve">. </w:t>
      </w:r>
      <w:r w:rsidR="004763FF" w:rsidRPr="00C42288">
        <w:rPr>
          <w:rFonts w:ascii="Garamond" w:hAnsi="Garamond" w:cstheme="minorHAnsi"/>
          <w:color w:val="000000"/>
          <w:sz w:val="24"/>
          <w:szCs w:val="24"/>
          <w:shd w:val="clear" w:color="auto" w:fill="FFFFFF"/>
        </w:rPr>
        <w:t>Nyblom beskriver deras</w:t>
      </w:r>
      <w:r w:rsidR="0009132F" w:rsidRPr="00C42288">
        <w:rPr>
          <w:rFonts w:ascii="Garamond" w:hAnsi="Garamond" w:cstheme="minorHAnsi"/>
          <w:color w:val="000000"/>
          <w:sz w:val="24"/>
          <w:szCs w:val="24"/>
          <w:shd w:val="clear" w:color="auto" w:fill="FFFFFF"/>
        </w:rPr>
        <w:t xml:space="preserve"> intre</w:t>
      </w:r>
      <w:r w:rsidR="00EF0D66" w:rsidRPr="00C42288">
        <w:rPr>
          <w:rFonts w:ascii="Garamond" w:hAnsi="Garamond" w:cstheme="minorHAnsi"/>
          <w:color w:val="000000"/>
          <w:sz w:val="24"/>
          <w:szCs w:val="24"/>
          <w:shd w:val="clear" w:color="auto" w:fill="FFFFFF"/>
        </w:rPr>
        <w:t>sse av att förändra situationen</w:t>
      </w:r>
      <w:r w:rsidR="004763FF" w:rsidRPr="00C42288">
        <w:rPr>
          <w:rFonts w:ascii="Garamond" w:hAnsi="Garamond" w:cstheme="minorHAnsi"/>
          <w:color w:val="000000"/>
          <w:sz w:val="24"/>
          <w:szCs w:val="24"/>
          <w:shd w:val="clear" w:color="auto" w:fill="FFFFFF"/>
        </w:rPr>
        <w:t xml:space="preserve"> i sin biografi</w:t>
      </w:r>
      <w:r w:rsidR="00EF0D66" w:rsidRPr="00C42288">
        <w:rPr>
          <w:rFonts w:ascii="Garamond" w:hAnsi="Garamond" w:cstheme="minorHAnsi"/>
          <w:color w:val="000000"/>
          <w:sz w:val="24"/>
          <w:szCs w:val="24"/>
          <w:shd w:val="clear" w:color="auto" w:fill="FFFFFF"/>
        </w:rPr>
        <w:t xml:space="preserve"> och skriver såhär </w:t>
      </w:r>
      <w:r w:rsidR="00EF0D66" w:rsidRPr="00C42288">
        <w:rPr>
          <w:rFonts w:ascii="Garamond" w:hAnsi="Garamond" w:cstheme="minorHAnsi"/>
          <w:i/>
          <w:color w:val="000000"/>
          <w:sz w:val="24"/>
          <w:szCs w:val="24"/>
          <w:shd w:val="clear" w:color="auto" w:fill="FFFFFF"/>
        </w:rPr>
        <w:t>”Vi, det vill säga vår ring och den näst föregående</w:t>
      </w:r>
      <w:r w:rsidR="00EF0D66" w:rsidRPr="00C42288">
        <w:rPr>
          <w:rStyle w:val="apple-converted-space"/>
          <w:rFonts w:ascii="Garamond" w:hAnsi="Garamond" w:cstheme="minorHAnsi"/>
          <w:i/>
          <w:color w:val="000000"/>
          <w:sz w:val="24"/>
          <w:szCs w:val="24"/>
          <w:shd w:val="clear" w:color="auto" w:fill="FFFFFF"/>
        </w:rPr>
        <w:t> </w:t>
      </w:r>
      <w:r w:rsidR="00EF0D66" w:rsidRPr="00C42288">
        <w:rPr>
          <w:rFonts w:ascii="Garamond" w:hAnsi="Garamond" w:cstheme="minorHAnsi"/>
          <w:i/>
          <w:color w:val="000000"/>
          <w:sz w:val="24"/>
          <w:szCs w:val="24"/>
          <w:shd w:val="clear" w:color="auto" w:fill="FFFFFF"/>
        </w:rPr>
        <w:t>hade med vämjelse åsett dessa utbrott af öfversitteri</w:t>
      </w:r>
      <w:r w:rsidR="00EF0D66" w:rsidRPr="00C42288">
        <w:rPr>
          <w:rStyle w:val="apple-converted-space"/>
          <w:rFonts w:ascii="Garamond" w:hAnsi="Garamond" w:cstheme="minorHAnsi"/>
          <w:i/>
          <w:color w:val="000000"/>
          <w:sz w:val="24"/>
          <w:szCs w:val="24"/>
          <w:shd w:val="clear" w:color="auto" w:fill="FFFFFF"/>
        </w:rPr>
        <w:t> </w:t>
      </w:r>
      <w:r w:rsidR="00EF0D66" w:rsidRPr="00C42288">
        <w:rPr>
          <w:rFonts w:ascii="Garamond" w:hAnsi="Garamond" w:cstheme="minorHAnsi"/>
          <w:i/>
          <w:color w:val="000000"/>
          <w:sz w:val="24"/>
          <w:szCs w:val="24"/>
          <w:shd w:val="clear" w:color="auto" w:fill="FFFFFF"/>
        </w:rPr>
        <w:t>och råhet, och vi hade beslutat, att när vår tur kom,</w:t>
      </w:r>
      <w:r w:rsidR="00EF0D66" w:rsidRPr="00C42288">
        <w:rPr>
          <w:rStyle w:val="apple-converted-space"/>
          <w:rFonts w:ascii="Garamond" w:hAnsi="Garamond" w:cstheme="minorHAnsi"/>
          <w:i/>
          <w:color w:val="000000"/>
          <w:sz w:val="24"/>
          <w:szCs w:val="24"/>
          <w:shd w:val="clear" w:color="auto" w:fill="FFFFFF"/>
        </w:rPr>
        <w:t> </w:t>
      </w:r>
      <w:r w:rsidR="00EF0D66" w:rsidRPr="00C42288">
        <w:rPr>
          <w:rFonts w:ascii="Garamond" w:hAnsi="Garamond" w:cstheme="minorHAnsi"/>
          <w:i/>
          <w:color w:val="000000"/>
          <w:sz w:val="24"/>
          <w:szCs w:val="24"/>
          <w:shd w:val="clear" w:color="auto" w:fill="FFFFFF"/>
        </w:rPr>
        <w:t>upphäfva detta barbariska tillstånd.</w:t>
      </w:r>
      <w:r w:rsidR="0009132F" w:rsidRPr="00C42288">
        <w:rPr>
          <w:rFonts w:ascii="Garamond" w:hAnsi="Garamond" w:cstheme="minorHAnsi"/>
          <w:color w:val="000000"/>
          <w:sz w:val="24"/>
          <w:szCs w:val="24"/>
          <w:shd w:val="clear" w:color="auto" w:fill="FFFFFF"/>
        </w:rPr>
        <w:t xml:space="preserve"> </w:t>
      </w:r>
      <w:r w:rsidR="004223FC" w:rsidRPr="00C42288">
        <w:rPr>
          <w:rStyle w:val="Fotnotsreferens"/>
          <w:rFonts w:ascii="Garamond" w:hAnsi="Garamond" w:cstheme="minorHAnsi"/>
          <w:color w:val="000000"/>
          <w:sz w:val="24"/>
          <w:szCs w:val="24"/>
          <w:shd w:val="clear" w:color="auto" w:fill="FFFFFF"/>
        </w:rPr>
        <w:footnoteReference w:id="8"/>
      </w:r>
    </w:p>
    <w:p w:rsidR="007E2B74" w:rsidRPr="00C42288" w:rsidRDefault="007E2B74" w:rsidP="00EF0D66">
      <w:pPr>
        <w:spacing w:after="0"/>
        <w:rPr>
          <w:rFonts w:ascii="Garamond" w:hAnsi="Garamond" w:cstheme="minorHAnsi"/>
          <w:color w:val="000000"/>
          <w:sz w:val="24"/>
          <w:szCs w:val="24"/>
          <w:shd w:val="clear" w:color="auto" w:fill="FFFFFF"/>
        </w:rPr>
      </w:pPr>
    </w:p>
    <w:p w:rsidR="007E2B74" w:rsidRPr="00C42288" w:rsidRDefault="00EF0D66" w:rsidP="00EF0D66">
      <w:pPr>
        <w:spacing w:after="0"/>
        <w:rPr>
          <w:rFonts w:ascii="Garamond" w:hAnsi="Garamond" w:cstheme="minorHAnsi"/>
          <w:color w:val="000000"/>
          <w:sz w:val="24"/>
          <w:szCs w:val="24"/>
          <w:shd w:val="clear" w:color="auto" w:fill="FFFFFF"/>
        </w:rPr>
      </w:pPr>
      <w:r w:rsidRPr="00C42288">
        <w:rPr>
          <w:rFonts w:ascii="Garamond" w:hAnsi="Garamond" w:cstheme="minorHAnsi"/>
          <w:color w:val="000000"/>
          <w:sz w:val="24"/>
          <w:szCs w:val="24"/>
          <w:shd w:val="clear" w:color="auto" w:fill="FFFFFF"/>
        </w:rPr>
        <w:t>Övergångstiden för</w:t>
      </w:r>
      <w:r w:rsidR="0009132F" w:rsidRPr="00C42288">
        <w:rPr>
          <w:rFonts w:ascii="Garamond" w:hAnsi="Garamond" w:cstheme="minorHAnsi"/>
          <w:color w:val="000000"/>
          <w:sz w:val="24"/>
          <w:szCs w:val="24"/>
          <w:shd w:val="clear" w:color="auto" w:fill="FFFFFF"/>
        </w:rPr>
        <w:t xml:space="preserve"> uppflyttningen</w:t>
      </w:r>
      <w:r w:rsidRPr="00C42288">
        <w:rPr>
          <w:rFonts w:ascii="Garamond" w:hAnsi="Garamond" w:cstheme="minorHAnsi"/>
          <w:color w:val="000000"/>
          <w:sz w:val="24"/>
          <w:szCs w:val="24"/>
          <w:shd w:val="clear" w:color="auto" w:fill="FFFFFF"/>
        </w:rPr>
        <w:t xml:space="preserve"> av dem</w:t>
      </w:r>
      <w:r w:rsidR="0009132F" w:rsidRPr="00C42288">
        <w:rPr>
          <w:rFonts w:ascii="Garamond" w:hAnsi="Garamond" w:cstheme="minorHAnsi"/>
          <w:color w:val="000000"/>
          <w:sz w:val="24"/>
          <w:szCs w:val="24"/>
          <w:shd w:val="clear" w:color="auto" w:fill="FFFFFF"/>
        </w:rPr>
        <w:t xml:space="preserve"> till rektoristklasserna skedde 1847 och våren 1848.</w:t>
      </w:r>
      <w:r w:rsidRPr="00C42288">
        <w:rPr>
          <w:rFonts w:ascii="Garamond" w:hAnsi="Garamond" w:cstheme="minorHAnsi"/>
          <w:color w:val="000000"/>
          <w:sz w:val="24"/>
          <w:szCs w:val="24"/>
          <w:shd w:val="clear" w:color="auto" w:fill="FFFFFF"/>
        </w:rPr>
        <w:t xml:space="preserve"> Då tillhörde</w:t>
      </w:r>
      <w:r w:rsidR="0009132F" w:rsidRPr="00C42288">
        <w:rPr>
          <w:rFonts w:ascii="Garamond" w:hAnsi="Garamond" w:cstheme="minorHAnsi"/>
          <w:color w:val="000000"/>
          <w:sz w:val="24"/>
          <w:szCs w:val="24"/>
          <w:shd w:val="clear" w:color="auto" w:fill="FFFFFF"/>
        </w:rPr>
        <w:t xml:space="preserve"> både dem och </w:t>
      </w:r>
      <w:r w:rsidR="00215A5D" w:rsidRPr="00C42288">
        <w:rPr>
          <w:rFonts w:ascii="Garamond" w:hAnsi="Garamond" w:cstheme="minorHAnsi"/>
          <w:color w:val="000000"/>
          <w:sz w:val="24"/>
          <w:szCs w:val="24"/>
          <w:shd w:val="clear" w:color="auto" w:fill="FFFFFF"/>
        </w:rPr>
        <w:t xml:space="preserve">de två </w:t>
      </w:r>
      <w:r w:rsidR="0009132F" w:rsidRPr="00C42288">
        <w:rPr>
          <w:rFonts w:ascii="Garamond" w:hAnsi="Garamond" w:cstheme="minorHAnsi"/>
          <w:color w:val="000000"/>
          <w:sz w:val="24"/>
          <w:szCs w:val="24"/>
          <w:shd w:val="clear" w:color="auto" w:fill="FFFFFF"/>
        </w:rPr>
        <w:t>klasserna</w:t>
      </w:r>
      <w:r w:rsidR="00215A5D" w:rsidRPr="00C42288">
        <w:rPr>
          <w:rFonts w:ascii="Garamond" w:hAnsi="Garamond" w:cstheme="minorHAnsi"/>
          <w:color w:val="000000"/>
          <w:sz w:val="24"/>
          <w:szCs w:val="24"/>
          <w:shd w:val="clear" w:color="auto" w:fill="FFFFFF"/>
        </w:rPr>
        <w:t xml:space="preserve"> över dem</w:t>
      </w:r>
      <w:r w:rsidR="0009132F" w:rsidRPr="00C42288">
        <w:rPr>
          <w:rFonts w:ascii="Garamond" w:hAnsi="Garamond" w:cstheme="minorHAnsi"/>
          <w:color w:val="000000"/>
          <w:sz w:val="24"/>
          <w:szCs w:val="24"/>
          <w:shd w:val="clear" w:color="auto" w:fill="FFFFFF"/>
        </w:rPr>
        <w:t xml:space="preserve"> </w:t>
      </w:r>
      <w:r w:rsidR="00215A5D" w:rsidRPr="00C42288">
        <w:rPr>
          <w:rFonts w:ascii="Garamond" w:hAnsi="Garamond" w:cstheme="minorHAnsi"/>
          <w:color w:val="000000"/>
          <w:sz w:val="24"/>
          <w:szCs w:val="24"/>
          <w:shd w:val="clear" w:color="auto" w:fill="FFFFFF"/>
        </w:rPr>
        <w:t xml:space="preserve">som tidigare praktiserat barbarisk pennalism </w:t>
      </w:r>
      <w:r w:rsidRPr="00C42288">
        <w:rPr>
          <w:rFonts w:ascii="Garamond" w:hAnsi="Garamond" w:cstheme="minorHAnsi"/>
          <w:color w:val="000000"/>
          <w:sz w:val="24"/>
          <w:szCs w:val="24"/>
          <w:shd w:val="clear" w:color="auto" w:fill="FFFFFF"/>
        </w:rPr>
        <w:t xml:space="preserve">rektoristklasserna.  </w:t>
      </w:r>
      <w:r w:rsidR="00215A5D" w:rsidRPr="00C42288">
        <w:rPr>
          <w:rFonts w:ascii="Garamond" w:hAnsi="Garamond" w:cstheme="minorHAnsi"/>
          <w:color w:val="000000"/>
          <w:sz w:val="24"/>
          <w:szCs w:val="24"/>
          <w:shd w:val="clear" w:color="auto" w:fill="FFFFFF"/>
        </w:rPr>
        <w:t xml:space="preserve">Den 8 september kunde </w:t>
      </w:r>
      <w:r w:rsidR="001C75C6">
        <w:rPr>
          <w:rFonts w:ascii="Garamond" w:hAnsi="Garamond" w:cstheme="minorHAnsi"/>
          <w:color w:val="000000"/>
          <w:sz w:val="24"/>
          <w:szCs w:val="24"/>
          <w:shd w:val="clear" w:color="auto" w:fill="FFFFFF"/>
        </w:rPr>
        <w:t>de</w:t>
      </w:r>
      <w:r w:rsidR="002F363B" w:rsidRPr="00C42288">
        <w:rPr>
          <w:rFonts w:ascii="Garamond" w:hAnsi="Garamond" w:cstheme="minorHAnsi"/>
          <w:color w:val="000000"/>
          <w:sz w:val="24"/>
          <w:szCs w:val="24"/>
          <w:shd w:val="clear" w:color="auto" w:fill="FFFFFF"/>
        </w:rPr>
        <w:t xml:space="preserve"> på riktigt </w:t>
      </w:r>
      <w:r w:rsidR="00C42288">
        <w:rPr>
          <w:rFonts w:ascii="Garamond" w:hAnsi="Garamond" w:cstheme="minorHAnsi"/>
          <w:color w:val="000000"/>
          <w:sz w:val="24"/>
          <w:szCs w:val="24"/>
          <w:shd w:val="clear" w:color="auto" w:fill="FFFFFF"/>
        </w:rPr>
        <w:t>sätta sina ”jäm</w:t>
      </w:r>
      <w:r w:rsidR="002F363B" w:rsidRPr="00C42288">
        <w:rPr>
          <w:rFonts w:ascii="Garamond" w:hAnsi="Garamond" w:cstheme="minorHAnsi"/>
          <w:color w:val="000000"/>
          <w:sz w:val="24"/>
          <w:szCs w:val="24"/>
          <w:shd w:val="clear" w:color="auto" w:fill="FFFFFF"/>
        </w:rPr>
        <w:t>likhetsidéer” till verket. Ännu en klass hade flyttats upp från ne</w:t>
      </w:r>
      <w:r w:rsidR="00C42288">
        <w:rPr>
          <w:rFonts w:ascii="Garamond" w:hAnsi="Garamond" w:cstheme="minorHAnsi"/>
          <w:color w:val="000000"/>
          <w:sz w:val="24"/>
          <w:szCs w:val="24"/>
          <w:shd w:val="clear" w:color="auto" w:fill="FFFFFF"/>
        </w:rPr>
        <w:t xml:space="preserve">derskolan och nu var Nyblom och hans kamrater </w:t>
      </w:r>
      <w:r w:rsidR="002F363B" w:rsidRPr="00C42288">
        <w:rPr>
          <w:rFonts w:ascii="Garamond" w:hAnsi="Garamond" w:cstheme="minorHAnsi"/>
          <w:color w:val="000000"/>
          <w:sz w:val="24"/>
          <w:szCs w:val="24"/>
          <w:shd w:val="clear" w:color="auto" w:fill="FFFFFF"/>
        </w:rPr>
        <w:t xml:space="preserve">mittenklassen bland rektoristklasserna. </w:t>
      </w:r>
      <w:r w:rsidR="002F1EFA" w:rsidRPr="00C42288">
        <w:rPr>
          <w:rStyle w:val="Fotnotsreferens"/>
          <w:rFonts w:ascii="Garamond" w:hAnsi="Garamond" w:cstheme="minorHAnsi"/>
          <w:color w:val="000000"/>
          <w:sz w:val="24"/>
          <w:szCs w:val="24"/>
          <w:shd w:val="clear" w:color="auto" w:fill="FFFFFF"/>
        </w:rPr>
        <w:footnoteReference w:id="9"/>
      </w:r>
    </w:p>
    <w:p w:rsidR="007E2B74" w:rsidRPr="001C75C6" w:rsidRDefault="002F363B" w:rsidP="001C75C6">
      <w:pPr>
        <w:pStyle w:val="Rubrik1"/>
        <w:shd w:val="clear" w:color="auto" w:fill="FFFFFF"/>
        <w:spacing w:before="0" w:beforeAutospacing="0" w:after="75" w:afterAutospacing="0" w:line="300" w:lineRule="atLeast"/>
        <w:rPr>
          <w:rFonts w:ascii="Garamond" w:hAnsi="Garamond" w:cs="Arial"/>
          <w:b w:val="0"/>
          <w:color w:val="000000"/>
          <w:sz w:val="24"/>
          <w:szCs w:val="24"/>
        </w:rPr>
      </w:pPr>
      <w:r w:rsidRPr="001C75C6">
        <w:rPr>
          <w:rFonts w:ascii="Garamond" w:hAnsi="Garamond" w:cstheme="minorHAnsi"/>
          <w:b w:val="0"/>
          <w:color w:val="000000"/>
          <w:sz w:val="24"/>
          <w:szCs w:val="24"/>
          <w:shd w:val="clear" w:color="auto" w:fill="FFFFFF"/>
        </w:rPr>
        <w:t xml:space="preserve"> Man sammankallade eleverna från samtliga rektoristklasser alltså även den högsta klassen vilka tidigare utövat pennalismen.  Mötet skulle anta stadgar samt välja styrelse till det samfundet man tidigare bestämt kalla ”Rektoristrepubliken” . Stadgarna vilka </w:t>
      </w:r>
      <w:r w:rsidR="001C75C6" w:rsidRPr="001C75C6">
        <w:rPr>
          <w:rFonts w:ascii="Garamond" w:hAnsi="Garamond" w:cs="Arial"/>
          <w:b w:val="0"/>
          <w:color w:val="000000"/>
          <w:sz w:val="24"/>
          <w:szCs w:val="24"/>
        </w:rPr>
        <w:t>Kommittén</w:t>
      </w:r>
      <w:r w:rsidR="001C75C6">
        <w:rPr>
          <w:rFonts w:ascii="Garamond" w:hAnsi="Garamond" w:cs="Arial"/>
          <w:b w:val="0"/>
          <w:color w:val="000000"/>
          <w:sz w:val="24"/>
          <w:szCs w:val="24"/>
        </w:rPr>
        <w:t xml:space="preserve"> </w:t>
      </w:r>
      <w:r w:rsidRPr="001C75C6">
        <w:rPr>
          <w:rFonts w:ascii="Garamond" w:hAnsi="Garamond" w:cstheme="minorHAnsi"/>
          <w:b w:val="0"/>
          <w:color w:val="000000"/>
          <w:sz w:val="24"/>
          <w:szCs w:val="24"/>
          <w:shd w:val="clear" w:color="auto" w:fill="FFFFFF"/>
        </w:rPr>
        <w:t xml:space="preserve">bestående av Viktor Nordling och Edvard Clason fått till uppgift att konstruera under sommaren antogs med acklamation.  </w:t>
      </w:r>
    </w:p>
    <w:p w:rsidR="00034BDA" w:rsidRPr="00C42288" w:rsidRDefault="00034BDA" w:rsidP="00EF0D66">
      <w:pPr>
        <w:spacing w:after="0"/>
        <w:rPr>
          <w:rFonts w:ascii="Garamond" w:hAnsi="Garamond" w:cstheme="minorHAnsi"/>
          <w:color w:val="000000"/>
          <w:sz w:val="24"/>
          <w:szCs w:val="24"/>
          <w:shd w:val="clear" w:color="auto" w:fill="FFFFFF"/>
        </w:rPr>
      </w:pPr>
    </w:p>
    <w:p w:rsidR="008C0510" w:rsidRDefault="008C0510" w:rsidP="00C42288">
      <w:pPr>
        <w:spacing w:after="0"/>
        <w:rPr>
          <w:rFonts w:ascii="Garamond" w:hAnsi="Garamond" w:cstheme="minorHAnsi"/>
          <w:b/>
          <w:color w:val="000000"/>
          <w:sz w:val="24"/>
          <w:szCs w:val="24"/>
          <w:shd w:val="clear" w:color="auto" w:fill="FFFFFF"/>
        </w:rPr>
      </w:pPr>
      <w:r>
        <w:rPr>
          <w:rFonts w:ascii="Garamond" w:hAnsi="Garamond" w:cstheme="minorHAnsi"/>
          <w:b/>
          <w:color w:val="000000"/>
          <w:sz w:val="24"/>
          <w:szCs w:val="24"/>
          <w:shd w:val="clear" w:color="auto" w:fill="FFFFFF"/>
        </w:rPr>
        <w:t>Frihetliga republikaner?</w:t>
      </w:r>
    </w:p>
    <w:p w:rsidR="002A2B70" w:rsidRPr="00C42288" w:rsidRDefault="00034BDA" w:rsidP="00C42288">
      <w:pPr>
        <w:spacing w:after="0"/>
        <w:rPr>
          <w:rFonts w:ascii="Garamond" w:hAnsi="Garamond" w:cstheme="minorHAnsi"/>
          <w:color w:val="000000"/>
          <w:sz w:val="24"/>
          <w:szCs w:val="24"/>
          <w:shd w:val="clear" w:color="auto" w:fill="FFFFFF"/>
        </w:rPr>
      </w:pPr>
      <w:r w:rsidRPr="00C42288">
        <w:rPr>
          <w:rFonts w:ascii="Garamond" w:hAnsi="Garamond" w:cstheme="minorHAnsi"/>
          <w:color w:val="000000"/>
          <w:sz w:val="24"/>
          <w:szCs w:val="24"/>
          <w:shd w:val="clear" w:color="auto" w:fill="FFFFFF"/>
        </w:rPr>
        <w:t>F</w:t>
      </w:r>
      <w:r w:rsidR="002A2B70" w:rsidRPr="00C42288">
        <w:rPr>
          <w:rFonts w:ascii="Garamond" w:hAnsi="Garamond" w:cstheme="minorHAnsi"/>
          <w:color w:val="000000"/>
          <w:sz w:val="24"/>
          <w:szCs w:val="24"/>
          <w:shd w:val="clear" w:color="auto" w:fill="FFFFFF"/>
        </w:rPr>
        <w:t>öreningens stadgar</w:t>
      </w:r>
      <w:r w:rsidRPr="00C42288">
        <w:rPr>
          <w:rFonts w:ascii="Garamond" w:hAnsi="Garamond" w:cstheme="minorHAnsi"/>
          <w:color w:val="000000"/>
          <w:sz w:val="24"/>
          <w:szCs w:val="24"/>
          <w:shd w:val="clear" w:color="auto" w:fill="FFFFFF"/>
        </w:rPr>
        <w:t xml:space="preserve"> är</w:t>
      </w:r>
      <w:r w:rsidR="002A2B70" w:rsidRPr="00C42288">
        <w:rPr>
          <w:rFonts w:ascii="Garamond" w:hAnsi="Garamond" w:cstheme="minorHAnsi"/>
          <w:color w:val="000000"/>
          <w:sz w:val="24"/>
          <w:szCs w:val="24"/>
          <w:shd w:val="clear" w:color="auto" w:fill="FFFFFF"/>
        </w:rPr>
        <w:t xml:space="preserve"> inte alls, i alla fall </w:t>
      </w:r>
      <w:r w:rsidRPr="00C42288">
        <w:rPr>
          <w:rFonts w:ascii="Garamond" w:hAnsi="Garamond" w:cstheme="minorHAnsi"/>
          <w:color w:val="000000"/>
          <w:sz w:val="24"/>
          <w:szCs w:val="24"/>
          <w:shd w:val="clear" w:color="auto" w:fill="FFFFFF"/>
        </w:rPr>
        <w:t xml:space="preserve">med dagens mått </w:t>
      </w:r>
      <w:r w:rsidR="002A2B70" w:rsidRPr="00C42288">
        <w:rPr>
          <w:rFonts w:ascii="Garamond" w:hAnsi="Garamond" w:cstheme="minorHAnsi"/>
          <w:color w:val="000000"/>
          <w:sz w:val="24"/>
          <w:szCs w:val="24"/>
          <w:shd w:val="clear" w:color="auto" w:fill="FFFFFF"/>
        </w:rPr>
        <w:t>särskilt frisinnade eller liberala.</w:t>
      </w:r>
      <w:r w:rsidRPr="00C42288">
        <w:rPr>
          <w:rFonts w:ascii="Garamond" w:hAnsi="Garamond" w:cstheme="minorHAnsi"/>
          <w:color w:val="000000"/>
          <w:sz w:val="24"/>
          <w:szCs w:val="24"/>
          <w:shd w:val="clear" w:color="auto" w:fill="FFFFFF"/>
        </w:rPr>
        <w:t xml:space="preserve"> Tvärt</w:t>
      </w:r>
      <w:r w:rsidR="002A2B70" w:rsidRPr="00C42288">
        <w:rPr>
          <w:rFonts w:ascii="Garamond" w:hAnsi="Garamond" w:cstheme="minorHAnsi"/>
          <w:color w:val="000000"/>
          <w:sz w:val="24"/>
          <w:szCs w:val="24"/>
          <w:shd w:val="clear" w:color="auto" w:fill="FFFFFF"/>
        </w:rPr>
        <w:t>om verkar de vara tämligen konservativa och auktoritära</w:t>
      </w:r>
      <w:r w:rsidR="006C026E" w:rsidRPr="00C42288">
        <w:rPr>
          <w:rFonts w:ascii="Garamond" w:hAnsi="Garamond" w:cstheme="minorHAnsi"/>
          <w:color w:val="000000"/>
          <w:sz w:val="24"/>
          <w:szCs w:val="24"/>
          <w:shd w:val="clear" w:color="auto" w:fill="FFFFFF"/>
        </w:rPr>
        <w:t xml:space="preserve">. Man hade tillexempel en graderad röstskala. I stadgan från 1848 står det i första kapitlets första paragraf såhär, angående lagförändringar, </w:t>
      </w:r>
      <w:r w:rsidR="006C026E" w:rsidRPr="00C42288">
        <w:rPr>
          <w:rFonts w:ascii="Garamond" w:hAnsi="Garamond" w:cstheme="minorHAnsi"/>
          <w:i/>
          <w:color w:val="000000"/>
          <w:sz w:val="24"/>
          <w:szCs w:val="24"/>
          <w:shd w:val="clear" w:color="auto" w:fill="FFFFFF"/>
        </w:rPr>
        <w:t xml:space="preserve">”dock hafve vid </w:t>
      </w:r>
      <w:r w:rsidR="00C42288" w:rsidRPr="00C42288">
        <w:rPr>
          <w:rFonts w:ascii="Garamond" w:hAnsi="Garamond" w:cstheme="minorHAnsi"/>
          <w:i/>
          <w:color w:val="000000"/>
          <w:sz w:val="24"/>
          <w:szCs w:val="24"/>
          <w:shd w:val="clear" w:color="auto" w:fill="FFFFFF"/>
        </w:rPr>
        <w:t>omröstning</w:t>
      </w:r>
      <w:r w:rsidR="006C026E" w:rsidRPr="00C42288">
        <w:rPr>
          <w:rFonts w:ascii="Garamond" w:hAnsi="Garamond" w:cstheme="minorHAnsi"/>
          <w:i/>
          <w:color w:val="000000"/>
          <w:sz w:val="24"/>
          <w:szCs w:val="24"/>
          <w:shd w:val="clear" w:color="auto" w:fill="FFFFFF"/>
        </w:rPr>
        <w:t xml:space="preserve"> styrelsen</w:t>
      </w:r>
      <w:r w:rsidR="002A2B70" w:rsidRPr="00C42288">
        <w:rPr>
          <w:rFonts w:ascii="Garamond" w:hAnsi="Garamond" w:cstheme="minorHAnsi"/>
          <w:i/>
          <w:color w:val="000000"/>
          <w:sz w:val="24"/>
          <w:szCs w:val="24"/>
          <w:shd w:val="clear" w:color="auto" w:fill="FFFFFF"/>
        </w:rPr>
        <w:t xml:space="preserve"> </w:t>
      </w:r>
      <w:r w:rsidR="006C026E" w:rsidRPr="00C42288">
        <w:rPr>
          <w:rFonts w:ascii="Garamond" w:hAnsi="Garamond" w:cstheme="minorHAnsi"/>
          <w:i/>
          <w:color w:val="000000"/>
          <w:sz w:val="24"/>
          <w:szCs w:val="24"/>
          <w:shd w:val="clear" w:color="auto" w:fill="FFFFFF"/>
        </w:rPr>
        <w:t xml:space="preserve">medelmmar större </w:t>
      </w:r>
      <w:r w:rsidR="00C42288" w:rsidRPr="00C42288">
        <w:rPr>
          <w:rFonts w:ascii="Garamond" w:hAnsi="Garamond" w:cstheme="minorHAnsi"/>
          <w:i/>
          <w:color w:val="000000"/>
          <w:sz w:val="24"/>
          <w:szCs w:val="24"/>
          <w:shd w:val="clear" w:color="auto" w:fill="FFFFFF"/>
        </w:rPr>
        <w:t>rösträttighet,</w:t>
      </w:r>
      <w:r w:rsidR="008C0510">
        <w:rPr>
          <w:rFonts w:ascii="Garamond" w:hAnsi="Garamond" w:cstheme="minorHAnsi"/>
          <w:i/>
          <w:color w:val="000000"/>
          <w:sz w:val="24"/>
          <w:szCs w:val="24"/>
          <w:shd w:val="clear" w:color="auto" w:fill="FFFFFF"/>
        </w:rPr>
        <w:t xml:space="preserve"> än de </w:t>
      </w:r>
      <w:proofErr w:type="spellStart"/>
      <w:r w:rsidR="008C0510">
        <w:rPr>
          <w:rFonts w:ascii="Garamond" w:hAnsi="Garamond" w:cstheme="minorHAnsi"/>
          <w:i/>
          <w:color w:val="000000"/>
          <w:sz w:val="24"/>
          <w:szCs w:val="24"/>
          <w:shd w:val="clear" w:color="auto" w:fill="FFFFFF"/>
        </w:rPr>
        <w:t>öfrige</w:t>
      </w:r>
      <w:proofErr w:type="spellEnd"/>
      <w:r w:rsidR="008C0510">
        <w:rPr>
          <w:rFonts w:ascii="Garamond" w:hAnsi="Garamond" w:cstheme="minorHAnsi"/>
          <w:i/>
          <w:color w:val="000000"/>
          <w:sz w:val="24"/>
          <w:szCs w:val="24"/>
          <w:shd w:val="clear" w:color="auto" w:fill="FFFFFF"/>
        </w:rPr>
        <w:t xml:space="preserve"> Rep</w:t>
      </w:r>
      <w:r w:rsidR="006C026E" w:rsidRPr="00C42288">
        <w:rPr>
          <w:rFonts w:ascii="Garamond" w:hAnsi="Garamond" w:cstheme="minorHAnsi"/>
          <w:i/>
          <w:color w:val="000000"/>
          <w:sz w:val="24"/>
          <w:szCs w:val="24"/>
          <w:shd w:val="clear" w:color="auto" w:fill="FFFFFF"/>
        </w:rPr>
        <w:t>ubliken</w:t>
      </w:r>
      <w:r w:rsidR="001C75C6">
        <w:rPr>
          <w:rFonts w:ascii="Garamond" w:hAnsi="Garamond" w:cstheme="minorHAnsi"/>
          <w:i/>
          <w:color w:val="000000"/>
          <w:sz w:val="24"/>
          <w:szCs w:val="24"/>
          <w:shd w:val="clear" w:color="auto" w:fill="FFFFFF"/>
        </w:rPr>
        <w:t xml:space="preserve">s medlemmar </w:t>
      </w:r>
      <w:proofErr w:type="spellStart"/>
      <w:r w:rsidR="001C75C6">
        <w:rPr>
          <w:rFonts w:ascii="Garamond" w:hAnsi="Garamond" w:cstheme="minorHAnsi"/>
          <w:i/>
          <w:color w:val="000000"/>
          <w:sz w:val="24"/>
          <w:szCs w:val="24"/>
          <w:shd w:val="clear" w:color="auto" w:fill="FFFFFF"/>
        </w:rPr>
        <w:t>Secreterarne</w:t>
      </w:r>
      <w:proofErr w:type="spellEnd"/>
      <w:r w:rsidR="001C75C6">
        <w:rPr>
          <w:rFonts w:ascii="Garamond" w:hAnsi="Garamond" w:cstheme="minorHAnsi"/>
          <w:i/>
          <w:color w:val="000000"/>
          <w:sz w:val="24"/>
          <w:szCs w:val="24"/>
          <w:shd w:val="clear" w:color="auto" w:fill="FFFFFF"/>
        </w:rPr>
        <w:t xml:space="preserve"> inberäk</w:t>
      </w:r>
      <w:r w:rsidR="006C026E" w:rsidRPr="00C42288">
        <w:rPr>
          <w:rFonts w:ascii="Garamond" w:hAnsi="Garamond" w:cstheme="minorHAnsi"/>
          <w:i/>
          <w:color w:val="000000"/>
          <w:sz w:val="24"/>
          <w:szCs w:val="24"/>
          <w:shd w:val="clear" w:color="auto" w:fill="FFFFFF"/>
        </w:rPr>
        <w:t>nade, på så sätt att Ordförande Presidenten äger 4 röster, Vise Presidenterne 3 hvar, samt hvar och en af Senatorne och General-Secreterarn 2ne</w:t>
      </w:r>
      <w:r w:rsidR="0032446E" w:rsidRPr="00C42288">
        <w:rPr>
          <w:rFonts w:ascii="Garamond" w:hAnsi="Garamond" w:cstheme="minorHAnsi"/>
          <w:i/>
          <w:color w:val="000000"/>
          <w:sz w:val="24"/>
          <w:szCs w:val="24"/>
          <w:shd w:val="clear" w:color="auto" w:fill="FFFFFF"/>
        </w:rPr>
        <w:t>(---).”</w:t>
      </w:r>
      <w:r w:rsidR="002A2B70" w:rsidRPr="00C42288">
        <w:rPr>
          <w:rFonts w:ascii="Garamond" w:hAnsi="Garamond" w:cstheme="minorHAnsi"/>
          <w:i/>
          <w:color w:val="000000"/>
          <w:sz w:val="24"/>
          <w:szCs w:val="24"/>
          <w:shd w:val="clear" w:color="auto" w:fill="FFFFFF"/>
        </w:rPr>
        <w:t xml:space="preserve"> </w:t>
      </w:r>
      <w:r w:rsidR="0032446E" w:rsidRPr="00C42288">
        <w:rPr>
          <w:rFonts w:ascii="Garamond" w:hAnsi="Garamond" w:cstheme="minorHAnsi"/>
          <w:i/>
          <w:color w:val="000000"/>
          <w:sz w:val="24"/>
          <w:szCs w:val="24"/>
          <w:shd w:val="clear" w:color="auto" w:fill="FFFFFF"/>
        </w:rPr>
        <w:t xml:space="preserve"> </w:t>
      </w:r>
      <w:r w:rsidR="000634D6">
        <w:rPr>
          <w:rStyle w:val="Fotnotsreferens"/>
          <w:rFonts w:ascii="Garamond" w:hAnsi="Garamond" w:cstheme="minorHAnsi"/>
          <w:i/>
          <w:color w:val="000000"/>
          <w:sz w:val="24"/>
          <w:szCs w:val="24"/>
          <w:shd w:val="clear" w:color="auto" w:fill="FFFFFF"/>
        </w:rPr>
        <w:footnoteReference w:id="10"/>
      </w:r>
      <w:r w:rsidR="0032446E" w:rsidRPr="00C42288">
        <w:rPr>
          <w:rFonts w:ascii="Garamond" w:hAnsi="Garamond" w:cstheme="minorHAnsi"/>
          <w:color w:val="000000"/>
          <w:sz w:val="24"/>
          <w:szCs w:val="24"/>
          <w:shd w:val="clear" w:color="auto" w:fill="FFFFFF"/>
        </w:rPr>
        <w:t>De hade även en tryckfrihetsförordning i sälskapet som reglerade vad man fick och inte fick skriva i förningens tidningar.</w:t>
      </w:r>
    </w:p>
    <w:p w:rsidR="00B91E13" w:rsidRPr="00C42288" w:rsidRDefault="00C42288" w:rsidP="00C42288">
      <w:pPr>
        <w:spacing w:after="0"/>
        <w:rPr>
          <w:rFonts w:ascii="Garamond" w:hAnsi="Garamond" w:cstheme="minorHAnsi"/>
          <w:color w:val="000000"/>
          <w:sz w:val="24"/>
          <w:szCs w:val="24"/>
          <w:shd w:val="clear" w:color="auto" w:fill="FFFFFF"/>
        </w:rPr>
      </w:pPr>
      <w:r>
        <w:rPr>
          <w:rFonts w:ascii="Garamond" w:hAnsi="Garamond" w:cstheme="minorHAnsi"/>
          <w:color w:val="000000"/>
          <w:sz w:val="24"/>
          <w:szCs w:val="24"/>
          <w:shd w:val="clear" w:color="auto" w:fill="FFFFFF"/>
        </w:rPr>
        <w:lastRenderedPageBreak/>
        <w:t>Rektoristrepubliken bytte 1949 namn till R</w:t>
      </w:r>
      <w:r w:rsidR="008A3BAC" w:rsidRPr="00C42288">
        <w:rPr>
          <w:rFonts w:ascii="Garamond" w:hAnsi="Garamond" w:cstheme="minorHAnsi"/>
          <w:color w:val="000000"/>
          <w:sz w:val="24"/>
          <w:szCs w:val="24"/>
          <w:shd w:val="clear" w:color="auto" w:fill="FFFFFF"/>
        </w:rPr>
        <w:t xml:space="preserve">ektoristföreningen. Orsaken till namnförändringen är svårt att styrka pågrund av knapphändiga protokoll och få tidningar från detta år. Men om man ska våga på sig en konstruerad förklaring kan man tänka sig att föreningens medlemmar blev obekväma med namnet </w:t>
      </w:r>
      <w:r w:rsidR="00C357DD" w:rsidRPr="00C42288">
        <w:rPr>
          <w:rFonts w:ascii="Garamond" w:hAnsi="Garamond" w:cstheme="minorHAnsi"/>
          <w:color w:val="000000"/>
          <w:sz w:val="24"/>
          <w:szCs w:val="24"/>
          <w:shd w:val="clear" w:color="auto" w:fill="FFFFFF"/>
        </w:rPr>
        <w:t>då många säkert var</w:t>
      </w:r>
      <w:r w:rsidR="008A3BAC" w:rsidRPr="00C42288">
        <w:rPr>
          <w:rFonts w:ascii="Garamond" w:hAnsi="Garamond" w:cstheme="minorHAnsi"/>
          <w:color w:val="000000"/>
          <w:sz w:val="24"/>
          <w:szCs w:val="24"/>
          <w:shd w:val="clear" w:color="auto" w:fill="FFFFFF"/>
        </w:rPr>
        <w:t xml:space="preserve"> anhängare av det monarkistiska </w:t>
      </w:r>
      <w:r w:rsidR="00C357DD" w:rsidRPr="00C42288">
        <w:rPr>
          <w:rFonts w:ascii="Garamond" w:hAnsi="Garamond" w:cstheme="minorHAnsi"/>
          <w:color w:val="000000"/>
          <w:sz w:val="24"/>
          <w:szCs w:val="24"/>
          <w:shd w:val="clear" w:color="auto" w:fill="FFFFFF"/>
        </w:rPr>
        <w:t xml:space="preserve">styrelsesättet </w:t>
      </w:r>
      <w:r w:rsidR="008A3BAC" w:rsidRPr="00C42288">
        <w:rPr>
          <w:rFonts w:ascii="Garamond" w:hAnsi="Garamond" w:cstheme="minorHAnsi"/>
          <w:color w:val="000000"/>
          <w:sz w:val="24"/>
          <w:szCs w:val="24"/>
          <w:shd w:val="clear" w:color="auto" w:fill="FFFFFF"/>
        </w:rPr>
        <w:t xml:space="preserve">.  I Rektoristrepublikens </w:t>
      </w:r>
      <w:r w:rsidR="004223FC" w:rsidRPr="00C42288">
        <w:rPr>
          <w:rFonts w:ascii="Garamond" w:hAnsi="Garamond" w:cstheme="minorHAnsi"/>
          <w:color w:val="000000"/>
          <w:sz w:val="24"/>
          <w:szCs w:val="24"/>
          <w:shd w:val="clear" w:color="auto" w:fill="FFFFFF"/>
        </w:rPr>
        <w:t xml:space="preserve">nationalsång sjöngs </w:t>
      </w:r>
      <w:r w:rsidR="008A3BAC" w:rsidRPr="00C42288">
        <w:rPr>
          <w:rFonts w:ascii="Garamond" w:hAnsi="Garamond" w:cstheme="minorHAnsi"/>
          <w:color w:val="000000"/>
          <w:sz w:val="24"/>
          <w:szCs w:val="24"/>
          <w:shd w:val="clear" w:color="auto" w:fill="FFFFFF"/>
        </w:rPr>
        <w:t xml:space="preserve">det även. </w:t>
      </w:r>
      <w:r w:rsidR="008A3BAC" w:rsidRPr="001C75C6">
        <w:rPr>
          <w:rFonts w:ascii="Garamond" w:hAnsi="Garamond" w:cstheme="minorHAnsi"/>
          <w:i/>
          <w:color w:val="000000"/>
          <w:sz w:val="24"/>
          <w:szCs w:val="24"/>
          <w:shd w:val="clear" w:color="auto" w:fill="FFFFFF"/>
        </w:rPr>
        <w:t>”Lefve vår konung. Åt honom vi bjuda hjerta och blod och vår trofasta hand”.</w:t>
      </w:r>
      <w:r w:rsidR="008320B0" w:rsidRPr="001C75C6">
        <w:rPr>
          <w:rStyle w:val="Fotnotsreferens"/>
          <w:rFonts w:ascii="Garamond" w:hAnsi="Garamond" w:cstheme="minorHAnsi"/>
          <w:i/>
          <w:color w:val="000000"/>
          <w:sz w:val="24"/>
          <w:szCs w:val="24"/>
          <w:shd w:val="clear" w:color="auto" w:fill="FFFFFF"/>
        </w:rPr>
        <w:footnoteReference w:id="11"/>
      </w:r>
      <w:r w:rsidR="008A3BAC" w:rsidRPr="00C42288">
        <w:rPr>
          <w:rFonts w:ascii="Garamond" w:hAnsi="Garamond" w:cstheme="minorHAnsi"/>
          <w:color w:val="000000"/>
          <w:sz w:val="24"/>
          <w:szCs w:val="24"/>
          <w:shd w:val="clear" w:color="auto" w:fill="FFFFFF"/>
        </w:rPr>
        <w:t xml:space="preserve"> </w:t>
      </w:r>
      <w:r w:rsidR="00B91E13" w:rsidRPr="00C42288">
        <w:rPr>
          <w:rFonts w:ascii="Garamond" w:hAnsi="Garamond" w:cstheme="minorHAnsi"/>
          <w:color w:val="000000"/>
          <w:sz w:val="24"/>
          <w:szCs w:val="24"/>
          <w:shd w:val="clear" w:color="auto" w:fill="FFFFFF"/>
        </w:rPr>
        <w:t xml:space="preserve"> </w:t>
      </w:r>
    </w:p>
    <w:p w:rsidR="008A3BAC" w:rsidRPr="00C42288" w:rsidRDefault="008A3BAC" w:rsidP="00EF0D66">
      <w:pPr>
        <w:spacing w:after="0"/>
        <w:rPr>
          <w:rFonts w:ascii="Garamond" w:hAnsi="Garamond" w:cstheme="minorHAnsi"/>
          <w:color w:val="000000"/>
          <w:sz w:val="24"/>
          <w:szCs w:val="24"/>
          <w:shd w:val="clear" w:color="auto" w:fill="FFFFFF"/>
        </w:rPr>
      </w:pPr>
      <w:r w:rsidRPr="00C42288">
        <w:rPr>
          <w:rFonts w:ascii="Garamond" w:hAnsi="Garamond" w:cstheme="minorHAnsi"/>
          <w:color w:val="000000"/>
          <w:sz w:val="24"/>
          <w:szCs w:val="24"/>
          <w:shd w:val="clear" w:color="auto" w:fill="FFFFFF"/>
        </w:rPr>
        <w:t>Nyblom menar dock i sin biografi att de ursprungliga grundarna inte var inblandade i namnändringen då det var uppta</w:t>
      </w:r>
      <w:r w:rsidR="001C75C6">
        <w:rPr>
          <w:rFonts w:ascii="Garamond" w:hAnsi="Garamond" w:cstheme="minorHAnsi"/>
          <w:color w:val="000000"/>
          <w:sz w:val="24"/>
          <w:szCs w:val="24"/>
          <w:shd w:val="clear" w:color="auto" w:fill="FFFFFF"/>
        </w:rPr>
        <w:t>gna med studier inför studenten</w:t>
      </w:r>
      <w:r w:rsidRPr="00C42288">
        <w:rPr>
          <w:rFonts w:ascii="Garamond" w:hAnsi="Garamond" w:cstheme="minorHAnsi"/>
          <w:color w:val="000000"/>
          <w:sz w:val="24"/>
          <w:szCs w:val="24"/>
          <w:shd w:val="clear" w:color="auto" w:fill="FFFFFF"/>
        </w:rPr>
        <w:t>.</w:t>
      </w:r>
      <w:r w:rsidR="004223FC" w:rsidRPr="00C42288">
        <w:rPr>
          <w:rStyle w:val="Fotnotsreferens"/>
          <w:rFonts w:ascii="Garamond" w:hAnsi="Garamond" w:cstheme="minorHAnsi"/>
          <w:color w:val="000000"/>
          <w:sz w:val="24"/>
          <w:szCs w:val="24"/>
          <w:shd w:val="clear" w:color="auto" w:fill="FFFFFF"/>
        </w:rPr>
        <w:footnoteReference w:id="12"/>
      </w:r>
      <w:r w:rsidRPr="00C42288">
        <w:rPr>
          <w:rFonts w:ascii="Garamond" w:hAnsi="Garamond" w:cstheme="minorHAnsi"/>
          <w:color w:val="000000"/>
          <w:sz w:val="24"/>
          <w:szCs w:val="24"/>
          <w:shd w:val="clear" w:color="auto" w:fill="FFFFFF"/>
        </w:rPr>
        <w:t xml:space="preserve">  Man skulle därför också kunna gissa att de som ”ärvde” föreningen inte var lika uppslukade i de frisinnade </w:t>
      </w:r>
      <w:r w:rsidR="00CD4660" w:rsidRPr="00C42288">
        <w:rPr>
          <w:rFonts w:ascii="Garamond" w:hAnsi="Garamond" w:cstheme="minorHAnsi"/>
          <w:color w:val="000000"/>
          <w:sz w:val="24"/>
          <w:szCs w:val="24"/>
          <w:shd w:val="clear" w:color="auto" w:fill="FFFFFF"/>
        </w:rPr>
        <w:t>idéerna.</w:t>
      </w:r>
      <w:r w:rsidRPr="00C42288">
        <w:rPr>
          <w:rFonts w:ascii="Garamond" w:hAnsi="Garamond" w:cstheme="minorHAnsi"/>
          <w:color w:val="000000"/>
          <w:sz w:val="24"/>
          <w:szCs w:val="24"/>
          <w:shd w:val="clear" w:color="auto" w:fill="FFFFFF"/>
        </w:rPr>
        <w:t xml:space="preserve"> </w:t>
      </w:r>
      <w:r w:rsidR="00CD4660" w:rsidRPr="00C42288">
        <w:rPr>
          <w:rFonts w:ascii="Garamond" w:hAnsi="Garamond" w:cstheme="minorHAnsi"/>
          <w:color w:val="000000"/>
          <w:sz w:val="24"/>
          <w:szCs w:val="24"/>
          <w:shd w:val="clear" w:color="auto" w:fill="FFFFFF"/>
        </w:rPr>
        <w:t xml:space="preserve"> Dock verkar inte Nyblom h</w:t>
      </w:r>
      <w:r w:rsidR="002F1EFA" w:rsidRPr="00C42288">
        <w:rPr>
          <w:rFonts w:ascii="Garamond" w:hAnsi="Garamond" w:cstheme="minorHAnsi"/>
          <w:color w:val="000000"/>
          <w:sz w:val="24"/>
          <w:szCs w:val="24"/>
          <w:shd w:val="clear" w:color="auto" w:fill="FFFFFF"/>
        </w:rPr>
        <w:t xml:space="preserve">a haft något emot namnändringen, utan ställer sig i biografin likgiltig till förändringen. </w:t>
      </w:r>
      <w:r w:rsidR="00C42288">
        <w:rPr>
          <w:rStyle w:val="Fotnotsreferens"/>
          <w:rFonts w:ascii="Garamond" w:hAnsi="Garamond" w:cstheme="minorHAnsi"/>
          <w:color w:val="000000"/>
          <w:sz w:val="24"/>
          <w:szCs w:val="24"/>
          <w:shd w:val="clear" w:color="auto" w:fill="FFFFFF"/>
        </w:rPr>
        <w:footnoteReference w:id="13"/>
      </w:r>
      <w:r w:rsidR="00404A95">
        <w:rPr>
          <w:rFonts w:ascii="Garamond" w:hAnsi="Garamond" w:cstheme="minorHAnsi"/>
          <w:color w:val="000000"/>
          <w:sz w:val="24"/>
          <w:szCs w:val="24"/>
          <w:shd w:val="clear" w:color="auto" w:fill="FFFFFF"/>
        </w:rPr>
        <w:t xml:space="preserve"> Det framgår heller inte i Nybloms biografi om det fanns ett uttalat republikanskt motiv med föreningen och i tidningarna år 1948 avhandlades inte heller frågan om Sveriges styrelseskick vara eller icke vara.</w:t>
      </w:r>
    </w:p>
    <w:p w:rsidR="008A3BAC" w:rsidRPr="00C42288" w:rsidRDefault="008A3BAC" w:rsidP="00EF0D66">
      <w:pPr>
        <w:spacing w:after="0"/>
        <w:rPr>
          <w:rFonts w:ascii="Garamond" w:hAnsi="Garamond" w:cstheme="minorHAnsi"/>
          <w:color w:val="000000"/>
          <w:sz w:val="24"/>
          <w:szCs w:val="24"/>
          <w:shd w:val="clear" w:color="auto" w:fill="FFFFFF"/>
        </w:rPr>
      </w:pPr>
    </w:p>
    <w:p w:rsidR="002C6697" w:rsidRPr="00C42288" w:rsidRDefault="002F1EFA" w:rsidP="00FE1A57">
      <w:pPr>
        <w:spacing w:after="0"/>
        <w:rPr>
          <w:rFonts w:ascii="Garamond" w:hAnsi="Garamond" w:cstheme="minorHAnsi"/>
          <w:b/>
          <w:color w:val="000000"/>
          <w:sz w:val="24"/>
          <w:szCs w:val="24"/>
          <w:shd w:val="clear" w:color="auto" w:fill="FFFFFF"/>
        </w:rPr>
      </w:pPr>
      <w:r w:rsidRPr="00C42288">
        <w:rPr>
          <w:rFonts w:ascii="Garamond" w:hAnsi="Garamond" w:cstheme="minorHAnsi"/>
          <w:b/>
          <w:color w:val="000000"/>
          <w:sz w:val="24"/>
          <w:szCs w:val="24"/>
          <w:shd w:val="clear" w:color="auto" w:fill="FFFFFF"/>
        </w:rPr>
        <w:t xml:space="preserve"> </w:t>
      </w:r>
      <w:r w:rsidR="002C6697" w:rsidRPr="00C42288">
        <w:rPr>
          <w:rFonts w:ascii="Garamond" w:hAnsi="Garamond" w:cstheme="minorHAnsi"/>
          <w:b/>
          <w:color w:val="000000"/>
          <w:sz w:val="24"/>
          <w:szCs w:val="24"/>
          <w:shd w:val="clear" w:color="auto" w:fill="FFFFFF"/>
        </w:rPr>
        <w:t xml:space="preserve">Strukturer eller aktörer? </w:t>
      </w:r>
    </w:p>
    <w:p w:rsidR="002C6697" w:rsidRPr="00C42288" w:rsidRDefault="00622F23" w:rsidP="00FE1A57">
      <w:pPr>
        <w:spacing w:after="0"/>
        <w:rPr>
          <w:rFonts w:ascii="Garamond" w:hAnsi="Garamond" w:cstheme="minorHAnsi"/>
          <w:color w:val="000000"/>
          <w:sz w:val="24"/>
          <w:szCs w:val="24"/>
          <w:shd w:val="clear" w:color="auto" w:fill="FFFFFF"/>
        </w:rPr>
      </w:pPr>
      <w:r w:rsidRPr="00C42288">
        <w:rPr>
          <w:rFonts w:ascii="Garamond" w:hAnsi="Garamond" w:cstheme="minorHAnsi"/>
          <w:color w:val="000000"/>
          <w:sz w:val="24"/>
          <w:szCs w:val="24"/>
          <w:shd w:val="clear" w:color="auto" w:fill="FFFFFF"/>
        </w:rPr>
        <w:t>1848 är revolutionsåret som Nyblom kallar det. Vi har februarirevolutionen i Paris som följs av andra efterföljande händelser. Den efterföljande händelsen i Sverige kallas för marsoro</w:t>
      </w:r>
      <w:r w:rsidR="009E0A83">
        <w:rPr>
          <w:rFonts w:ascii="Garamond" w:hAnsi="Garamond" w:cstheme="minorHAnsi"/>
          <w:color w:val="000000"/>
          <w:sz w:val="24"/>
          <w:szCs w:val="24"/>
          <w:shd w:val="clear" w:color="auto" w:fill="FFFFFF"/>
        </w:rPr>
        <w:t xml:space="preserve">ligheterna. Det var frihetliga </w:t>
      </w:r>
      <w:r w:rsidRPr="00C42288">
        <w:rPr>
          <w:rFonts w:ascii="Garamond" w:hAnsi="Garamond" w:cstheme="minorHAnsi"/>
          <w:color w:val="000000"/>
          <w:sz w:val="24"/>
          <w:szCs w:val="24"/>
          <w:shd w:val="clear" w:color="auto" w:fill="FFFFFF"/>
        </w:rPr>
        <w:t>idéer</w:t>
      </w:r>
      <w:r w:rsidR="00E00160" w:rsidRPr="00C42288">
        <w:rPr>
          <w:rFonts w:ascii="Garamond" w:hAnsi="Garamond" w:cstheme="minorHAnsi"/>
          <w:color w:val="000000"/>
          <w:sz w:val="24"/>
          <w:szCs w:val="24"/>
          <w:shd w:val="clear" w:color="auto" w:fill="FFFFFF"/>
        </w:rPr>
        <w:t xml:space="preserve"> som strömmade</w:t>
      </w:r>
      <w:r w:rsidRPr="00C42288">
        <w:rPr>
          <w:rFonts w:ascii="Garamond" w:hAnsi="Garamond" w:cstheme="minorHAnsi"/>
          <w:color w:val="000000"/>
          <w:sz w:val="24"/>
          <w:szCs w:val="24"/>
          <w:shd w:val="clear" w:color="auto" w:fill="FFFFFF"/>
        </w:rPr>
        <w:t xml:space="preserve"> runt i Europa.  Vid Katedralskolan gick un</w:t>
      </w:r>
      <w:r w:rsidR="001C75C6">
        <w:rPr>
          <w:rFonts w:ascii="Garamond" w:hAnsi="Garamond" w:cstheme="minorHAnsi"/>
          <w:color w:val="000000"/>
          <w:sz w:val="24"/>
          <w:szCs w:val="24"/>
          <w:shd w:val="clear" w:color="auto" w:fill="FFFFFF"/>
        </w:rPr>
        <w:t xml:space="preserve">der denna tid elever som </w:t>
      </w:r>
      <w:r w:rsidRPr="00C42288">
        <w:rPr>
          <w:rFonts w:ascii="Garamond" w:hAnsi="Garamond" w:cstheme="minorHAnsi"/>
          <w:color w:val="000000"/>
          <w:sz w:val="24"/>
          <w:szCs w:val="24"/>
          <w:shd w:val="clear" w:color="auto" w:fill="FFFFFF"/>
        </w:rPr>
        <w:t xml:space="preserve">sedan skulle </w:t>
      </w:r>
      <w:r w:rsidR="009E0A83">
        <w:rPr>
          <w:rFonts w:ascii="Garamond" w:hAnsi="Garamond" w:cstheme="minorHAnsi"/>
          <w:color w:val="000000"/>
          <w:sz w:val="24"/>
          <w:szCs w:val="24"/>
          <w:shd w:val="clear" w:color="auto" w:fill="FFFFFF"/>
        </w:rPr>
        <w:t>vara med och grunda Rektoristrep</w:t>
      </w:r>
      <w:r w:rsidRPr="00C42288">
        <w:rPr>
          <w:rFonts w:ascii="Garamond" w:hAnsi="Garamond" w:cstheme="minorHAnsi"/>
          <w:color w:val="000000"/>
          <w:sz w:val="24"/>
          <w:szCs w:val="24"/>
          <w:shd w:val="clear" w:color="auto" w:fill="FFFFFF"/>
        </w:rPr>
        <w:t xml:space="preserve">ubliken.  </w:t>
      </w:r>
      <w:r w:rsidR="00FA56FF" w:rsidRPr="00C42288">
        <w:rPr>
          <w:rFonts w:ascii="Garamond" w:hAnsi="Garamond" w:cstheme="minorHAnsi"/>
          <w:color w:val="000000"/>
          <w:sz w:val="24"/>
          <w:szCs w:val="24"/>
          <w:shd w:val="clear" w:color="auto" w:fill="FFFFFF"/>
        </w:rPr>
        <w:t xml:space="preserve">De var aktörer som verkade inom Strukturer, men frågan är om det var strukturerna eller aktörerna som ledde fram till grundandet av Rektoristrebubliken.  </w:t>
      </w:r>
    </w:p>
    <w:p w:rsidR="00FA56FF" w:rsidRPr="00C42288" w:rsidRDefault="00FA56FF" w:rsidP="00FE1A57">
      <w:pPr>
        <w:spacing w:after="0"/>
        <w:rPr>
          <w:rFonts w:ascii="Garamond" w:hAnsi="Garamond" w:cstheme="minorHAnsi"/>
          <w:color w:val="000000"/>
          <w:sz w:val="24"/>
          <w:szCs w:val="24"/>
          <w:shd w:val="clear" w:color="auto" w:fill="FFFFFF"/>
        </w:rPr>
      </w:pPr>
      <w:r w:rsidRPr="00C42288">
        <w:rPr>
          <w:rFonts w:ascii="Garamond" w:hAnsi="Garamond" w:cstheme="minorHAnsi"/>
          <w:color w:val="000000"/>
          <w:sz w:val="24"/>
          <w:szCs w:val="24"/>
          <w:shd w:val="clear" w:color="auto" w:fill="FFFFFF"/>
        </w:rPr>
        <w:t>Man kan säga att det låg i tiden att förnya och förändra ett förlegat maktsystem system.  Samma tankar som revolutionärerna tillämpade ute i Europa till</w:t>
      </w:r>
      <w:r w:rsidR="004223FC" w:rsidRPr="00C42288">
        <w:rPr>
          <w:rFonts w:ascii="Garamond" w:hAnsi="Garamond" w:cstheme="minorHAnsi"/>
          <w:color w:val="000000"/>
          <w:sz w:val="24"/>
          <w:szCs w:val="24"/>
          <w:shd w:val="clear" w:color="auto" w:fill="FFFFFF"/>
        </w:rPr>
        <w:t>ämpade grundarna av rektoristrep</w:t>
      </w:r>
      <w:r w:rsidRPr="00C42288">
        <w:rPr>
          <w:rFonts w:ascii="Garamond" w:hAnsi="Garamond" w:cstheme="minorHAnsi"/>
          <w:color w:val="000000"/>
          <w:sz w:val="24"/>
          <w:szCs w:val="24"/>
          <w:shd w:val="clear" w:color="auto" w:fill="FFFFFF"/>
        </w:rPr>
        <w:t xml:space="preserve">ubliken på Katedralskolan. </w:t>
      </w:r>
      <w:r w:rsidR="004223FC" w:rsidRPr="00C42288">
        <w:rPr>
          <w:rFonts w:ascii="Garamond" w:hAnsi="Garamond" w:cstheme="minorHAnsi"/>
          <w:color w:val="000000"/>
          <w:sz w:val="24"/>
          <w:szCs w:val="24"/>
          <w:shd w:val="clear" w:color="auto" w:fill="FFFFFF"/>
        </w:rPr>
        <w:t xml:space="preserve"> Man kan genom korspondens</w:t>
      </w:r>
      <w:r w:rsidR="000634D6">
        <w:rPr>
          <w:rFonts w:ascii="Garamond" w:hAnsi="Garamond" w:cstheme="minorHAnsi"/>
          <w:color w:val="000000"/>
          <w:sz w:val="24"/>
          <w:szCs w:val="24"/>
          <w:shd w:val="clear" w:color="auto" w:fill="FFFFFF"/>
        </w:rPr>
        <w:t xml:space="preserve"> </w:t>
      </w:r>
      <w:r w:rsidR="004223FC" w:rsidRPr="00C42288">
        <w:rPr>
          <w:rFonts w:ascii="Garamond" w:hAnsi="Garamond" w:cstheme="minorHAnsi"/>
          <w:color w:val="000000"/>
          <w:sz w:val="24"/>
          <w:szCs w:val="24"/>
          <w:shd w:val="clear" w:color="auto" w:fill="FFFFFF"/>
        </w:rPr>
        <w:t>de följande åren s</w:t>
      </w:r>
      <w:r w:rsidR="009E0A83">
        <w:rPr>
          <w:rFonts w:ascii="Garamond" w:hAnsi="Garamond" w:cstheme="minorHAnsi"/>
          <w:color w:val="000000"/>
          <w:sz w:val="24"/>
          <w:szCs w:val="24"/>
          <w:shd w:val="clear" w:color="auto" w:fill="FFFFFF"/>
        </w:rPr>
        <w:t xml:space="preserve">e att Rektoristrepubliken hade </w:t>
      </w:r>
      <w:r w:rsidR="004223FC" w:rsidRPr="00C42288">
        <w:rPr>
          <w:rFonts w:ascii="Garamond" w:hAnsi="Garamond" w:cstheme="minorHAnsi"/>
          <w:color w:val="000000"/>
          <w:sz w:val="24"/>
          <w:szCs w:val="24"/>
          <w:shd w:val="clear" w:color="auto" w:fill="FFFFFF"/>
        </w:rPr>
        <w:t>kontakt med liknande föreningar vid andra läroverk i landet och också i övriga Norden</w:t>
      </w:r>
      <w:r w:rsidR="004223FC" w:rsidRPr="00C42288">
        <w:rPr>
          <w:rStyle w:val="Fotnotsreferens"/>
          <w:rFonts w:ascii="Garamond" w:hAnsi="Garamond" w:cstheme="minorHAnsi"/>
          <w:color w:val="000000"/>
          <w:sz w:val="24"/>
          <w:szCs w:val="24"/>
          <w:shd w:val="clear" w:color="auto" w:fill="FFFFFF"/>
        </w:rPr>
        <w:footnoteReference w:id="14"/>
      </w:r>
      <w:r w:rsidR="004223FC" w:rsidRPr="00C42288">
        <w:rPr>
          <w:rFonts w:ascii="Garamond" w:hAnsi="Garamond" w:cstheme="minorHAnsi"/>
          <w:color w:val="000000"/>
          <w:sz w:val="24"/>
          <w:szCs w:val="24"/>
          <w:shd w:val="clear" w:color="auto" w:fill="FFFFFF"/>
        </w:rPr>
        <w:t>.  Detta skulle i</w:t>
      </w:r>
      <w:r w:rsidR="009E0A83">
        <w:rPr>
          <w:rFonts w:ascii="Garamond" w:hAnsi="Garamond" w:cstheme="minorHAnsi"/>
          <w:color w:val="000000"/>
          <w:sz w:val="24"/>
          <w:szCs w:val="24"/>
          <w:shd w:val="clear" w:color="auto" w:fill="FFFFFF"/>
        </w:rPr>
        <w:t xml:space="preserve"> </w:t>
      </w:r>
      <w:r w:rsidR="004223FC" w:rsidRPr="00C42288">
        <w:rPr>
          <w:rFonts w:ascii="Garamond" w:hAnsi="Garamond" w:cstheme="minorHAnsi"/>
          <w:color w:val="000000"/>
          <w:sz w:val="24"/>
          <w:szCs w:val="24"/>
          <w:shd w:val="clear" w:color="auto" w:fill="FFFFFF"/>
        </w:rPr>
        <w:t>så</w:t>
      </w:r>
      <w:r w:rsidR="009E0A83">
        <w:rPr>
          <w:rFonts w:ascii="Garamond" w:hAnsi="Garamond" w:cstheme="minorHAnsi"/>
          <w:color w:val="000000"/>
          <w:sz w:val="24"/>
          <w:szCs w:val="24"/>
          <w:shd w:val="clear" w:color="auto" w:fill="FFFFFF"/>
        </w:rPr>
        <w:t xml:space="preserve"> </w:t>
      </w:r>
      <w:r w:rsidR="004223FC" w:rsidRPr="00C42288">
        <w:rPr>
          <w:rFonts w:ascii="Garamond" w:hAnsi="Garamond" w:cstheme="minorHAnsi"/>
          <w:color w:val="000000"/>
          <w:sz w:val="24"/>
          <w:szCs w:val="24"/>
          <w:shd w:val="clear" w:color="auto" w:fill="FFFFFF"/>
        </w:rPr>
        <w:t>fall kunna styrka att det fanns strukturer som gjorde att eleverna på Katedralskolan grundade sin Rektoristrepublik</w:t>
      </w:r>
      <w:r w:rsidR="00E00160" w:rsidRPr="00C42288">
        <w:rPr>
          <w:rFonts w:ascii="Garamond" w:hAnsi="Garamond" w:cstheme="minorHAnsi"/>
          <w:color w:val="000000"/>
          <w:sz w:val="24"/>
          <w:szCs w:val="24"/>
          <w:shd w:val="clear" w:color="auto" w:fill="FFFFFF"/>
        </w:rPr>
        <w:t xml:space="preserve"> precis som andra elever på andra skolor</w:t>
      </w:r>
      <w:r w:rsidR="004223FC" w:rsidRPr="00C42288">
        <w:rPr>
          <w:rFonts w:ascii="Garamond" w:hAnsi="Garamond" w:cstheme="minorHAnsi"/>
          <w:color w:val="000000"/>
          <w:sz w:val="24"/>
          <w:szCs w:val="24"/>
          <w:shd w:val="clear" w:color="auto" w:fill="FFFFFF"/>
        </w:rPr>
        <w:t>. Rektoristrepubliken levde sedan kvar i över 30år vilket visar att intre</w:t>
      </w:r>
      <w:r w:rsidR="009E0A83">
        <w:rPr>
          <w:rFonts w:ascii="Garamond" w:hAnsi="Garamond" w:cstheme="minorHAnsi"/>
          <w:color w:val="000000"/>
          <w:sz w:val="24"/>
          <w:szCs w:val="24"/>
          <w:shd w:val="clear" w:color="auto" w:fill="FFFFFF"/>
        </w:rPr>
        <w:t xml:space="preserve">sset för att driva en förening </w:t>
      </w:r>
      <w:r w:rsidR="004223FC" w:rsidRPr="00C42288">
        <w:rPr>
          <w:rFonts w:ascii="Garamond" w:hAnsi="Garamond" w:cstheme="minorHAnsi"/>
          <w:color w:val="000000"/>
          <w:sz w:val="24"/>
          <w:szCs w:val="24"/>
          <w:shd w:val="clear" w:color="auto" w:fill="FFFFFF"/>
        </w:rPr>
        <w:t>av det slaget fanns även</w:t>
      </w:r>
      <w:r w:rsidR="001C75C6">
        <w:rPr>
          <w:rFonts w:ascii="Garamond" w:hAnsi="Garamond" w:cstheme="minorHAnsi"/>
          <w:color w:val="000000"/>
          <w:sz w:val="24"/>
          <w:szCs w:val="24"/>
          <w:shd w:val="clear" w:color="auto" w:fill="FFFFFF"/>
        </w:rPr>
        <w:t xml:space="preserve"> långt</w:t>
      </w:r>
      <w:r w:rsidR="004223FC" w:rsidRPr="00C42288">
        <w:rPr>
          <w:rFonts w:ascii="Garamond" w:hAnsi="Garamond" w:cstheme="minorHAnsi"/>
          <w:color w:val="000000"/>
          <w:sz w:val="24"/>
          <w:szCs w:val="24"/>
          <w:shd w:val="clear" w:color="auto" w:fill="FFFFFF"/>
        </w:rPr>
        <w:t xml:space="preserve"> efter</w:t>
      </w:r>
      <w:r w:rsidR="001C75C6">
        <w:rPr>
          <w:rFonts w:ascii="Garamond" w:hAnsi="Garamond" w:cstheme="minorHAnsi"/>
          <w:color w:val="000000"/>
          <w:sz w:val="24"/>
          <w:szCs w:val="24"/>
          <w:shd w:val="clear" w:color="auto" w:fill="FFFFFF"/>
        </w:rPr>
        <w:t xml:space="preserve"> grundarna lämnat läroverket</w:t>
      </w:r>
      <w:r w:rsidR="004223FC" w:rsidRPr="00C42288">
        <w:rPr>
          <w:rFonts w:ascii="Garamond" w:hAnsi="Garamond" w:cstheme="minorHAnsi"/>
          <w:color w:val="000000"/>
          <w:sz w:val="24"/>
          <w:szCs w:val="24"/>
          <w:shd w:val="clear" w:color="auto" w:fill="FFFFFF"/>
        </w:rPr>
        <w:t>. Men den årskullen som grundade Rektoristrepubliken var begåvade ynglingar vilka även fick fina arbeten efter sin skoltid</w:t>
      </w:r>
      <w:r w:rsidR="001C75C6">
        <w:rPr>
          <w:rFonts w:ascii="Garamond" w:hAnsi="Garamond" w:cstheme="minorHAnsi"/>
          <w:color w:val="000000"/>
          <w:sz w:val="24"/>
          <w:szCs w:val="24"/>
          <w:shd w:val="clear" w:color="auto" w:fill="FFFFFF"/>
        </w:rPr>
        <w:t xml:space="preserve"> menar</w:t>
      </w:r>
      <w:r w:rsidR="00776404" w:rsidRPr="00C42288">
        <w:rPr>
          <w:rFonts w:ascii="Garamond" w:hAnsi="Garamond" w:cstheme="minorHAnsi"/>
          <w:color w:val="000000"/>
          <w:sz w:val="24"/>
          <w:szCs w:val="24"/>
          <w:shd w:val="clear" w:color="auto" w:fill="FFFFFF"/>
        </w:rPr>
        <w:t xml:space="preserve"> </w:t>
      </w:r>
      <w:r w:rsidR="001C75C6">
        <w:rPr>
          <w:rFonts w:ascii="Garamond" w:hAnsi="Garamond" w:cstheme="minorHAnsi"/>
          <w:color w:val="000000"/>
          <w:sz w:val="24"/>
          <w:szCs w:val="24"/>
          <w:shd w:val="clear" w:color="auto" w:fill="FFFFFF"/>
        </w:rPr>
        <w:t xml:space="preserve">Nyblom </w:t>
      </w:r>
      <w:r w:rsidR="00776404" w:rsidRPr="00C42288">
        <w:rPr>
          <w:rFonts w:ascii="Garamond" w:hAnsi="Garamond" w:cstheme="minorHAnsi"/>
          <w:color w:val="000000"/>
          <w:sz w:val="24"/>
          <w:szCs w:val="24"/>
          <w:shd w:val="clear" w:color="auto" w:fill="FFFFFF"/>
        </w:rPr>
        <w:t>i sin biografi</w:t>
      </w:r>
      <w:r w:rsidR="004223FC" w:rsidRPr="00C42288">
        <w:rPr>
          <w:rFonts w:ascii="Garamond" w:hAnsi="Garamond" w:cstheme="minorHAnsi"/>
          <w:color w:val="000000"/>
          <w:sz w:val="24"/>
          <w:szCs w:val="24"/>
          <w:shd w:val="clear" w:color="auto" w:fill="FFFFFF"/>
        </w:rPr>
        <w:t xml:space="preserve">. </w:t>
      </w:r>
      <w:r w:rsidR="004223FC" w:rsidRPr="00C42288">
        <w:rPr>
          <w:rStyle w:val="Fotnotsreferens"/>
          <w:rFonts w:ascii="Garamond" w:hAnsi="Garamond" w:cstheme="minorHAnsi"/>
          <w:color w:val="000000"/>
          <w:sz w:val="24"/>
          <w:szCs w:val="24"/>
          <w:shd w:val="clear" w:color="auto" w:fill="FFFFFF"/>
        </w:rPr>
        <w:footnoteReference w:id="15"/>
      </w:r>
      <w:r w:rsidR="004223FC" w:rsidRPr="00C42288">
        <w:rPr>
          <w:rFonts w:ascii="Garamond" w:hAnsi="Garamond" w:cstheme="minorHAnsi"/>
          <w:color w:val="000000"/>
          <w:sz w:val="24"/>
          <w:szCs w:val="24"/>
          <w:shd w:val="clear" w:color="auto" w:fill="FFFFFF"/>
        </w:rPr>
        <w:t xml:space="preserve"> Men de var aktörer som agerade inom strukturer som höll på att förändra hela Europa. Det påverkade såklart även grundarna på Katedralskolan. </w:t>
      </w:r>
    </w:p>
    <w:p w:rsidR="00B26BF3" w:rsidRPr="00C42288" w:rsidRDefault="00B26BF3">
      <w:pPr>
        <w:rPr>
          <w:rFonts w:ascii="Garamond" w:hAnsi="Garamond" w:cstheme="minorHAnsi"/>
          <w:b/>
          <w:sz w:val="24"/>
          <w:szCs w:val="24"/>
        </w:rPr>
      </w:pPr>
    </w:p>
    <w:p w:rsidR="00813B7F" w:rsidRDefault="00C357DD" w:rsidP="00C42288">
      <w:pPr>
        <w:pStyle w:val="Liststycke"/>
        <w:numPr>
          <w:ilvl w:val="0"/>
          <w:numId w:val="9"/>
        </w:numPr>
        <w:rPr>
          <w:rFonts w:ascii="Garamond" w:hAnsi="Garamond" w:cstheme="minorHAnsi"/>
          <w:b/>
          <w:sz w:val="24"/>
          <w:szCs w:val="24"/>
        </w:rPr>
      </w:pPr>
      <w:r w:rsidRPr="00C42288">
        <w:rPr>
          <w:rFonts w:ascii="Garamond" w:hAnsi="Garamond" w:cstheme="minorHAnsi"/>
          <w:b/>
          <w:sz w:val="24"/>
          <w:szCs w:val="24"/>
        </w:rPr>
        <w:t>Sammanfattande analys.</w:t>
      </w:r>
    </w:p>
    <w:p w:rsidR="008C0510" w:rsidRPr="008C0510" w:rsidRDefault="008C0510" w:rsidP="008C0510">
      <w:pPr>
        <w:spacing w:after="0"/>
        <w:rPr>
          <w:rFonts w:ascii="Garamond" w:hAnsi="Garamond" w:cstheme="minorHAnsi"/>
          <w:b/>
          <w:sz w:val="24"/>
          <w:szCs w:val="24"/>
        </w:rPr>
      </w:pPr>
      <w:r w:rsidRPr="008C0510">
        <w:rPr>
          <w:rFonts w:ascii="Garamond" w:hAnsi="Garamond" w:cstheme="minorHAnsi"/>
          <w:b/>
          <w:sz w:val="24"/>
          <w:szCs w:val="24"/>
        </w:rPr>
        <w:t>Varför grundades Rektoristrepubliken?</w:t>
      </w:r>
      <w:r>
        <w:rPr>
          <w:rFonts w:ascii="Garamond" w:hAnsi="Garamond" w:cstheme="minorHAnsi"/>
          <w:b/>
          <w:sz w:val="24"/>
          <w:szCs w:val="24"/>
        </w:rPr>
        <w:t xml:space="preserve"> (Analys)</w:t>
      </w:r>
    </w:p>
    <w:p w:rsidR="00E20DFE" w:rsidRPr="00C42288" w:rsidRDefault="009E0A83">
      <w:pPr>
        <w:rPr>
          <w:rFonts w:ascii="Garamond" w:hAnsi="Garamond" w:cstheme="minorHAnsi"/>
          <w:sz w:val="24"/>
          <w:szCs w:val="24"/>
        </w:rPr>
      </w:pPr>
      <w:r>
        <w:rPr>
          <w:rFonts w:ascii="Garamond" w:hAnsi="Garamond" w:cstheme="minorHAnsi"/>
          <w:sz w:val="24"/>
          <w:szCs w:val="24"/>
        </w:rPr>
        <w:t>Bildandet av Rektoristrepubliken</w:t>
      </w:r>
      <w:r w:rsidR="001C75C6">
        <w:rPr>
          <w:rFonts w:ascii="Garamond" w:hAnsi="Garamond" w:cstheme="minorHAnsi"/>
          <w:sz w:val="24"/>
          <w:szCs w:val="24"/>
        </w:rPr>
        <w:t xml:space="preserve"> hade flera anledningar. G</w:t>
      </w:r>
      <w:r w:rsidR="00C357DD" w:rsidRPr="00C42288">
        <w:rPr>
          <w:rFonts w:ascii="Garamond" w:hAnsi="Garamond" w:cstheme="minorHAnsi"/>
          <w:sz w:val="24"/>
          <w:szCs w:val="24"/>
        </w:rPr>
        <w:t xml:space="preserve">rundarna var inspirerade av de frihetliga och liberala strömningar som fanns ute i Europa och även i Sverige. Grundarna hade teoretiska revolutionära kunskaper och idéer vilka de tillämnade praktiskt i Katedralskolan och använda idéerna och deras </w:t>
      </w:r>
      <w:r w:rsidRPr="001C75C6">
        <w:rPr>
          <w:rFonts w:ascii="Garamond" w:hAnsi="Garamond" w:cstheme="minorHAnsi"/>
          <w:i/>
          <w:sz w:val="24"/>
          <w:szCs w:val="24"/>
        </w:rPr>
        <w:t>”</w:t>
      </w:r>
      <w:r w:rsidR="00C357DD" w:rsidRPr="001C75C6">
        <w:rPr>
          <w:rFonts w:ascii="Garamond" w:hAnsi="Garamond" w:cstheme="minorHAnsi"/>
          <w:i/>
          <w:sz w:val="24"/>
          <w:szCs w:val="24"/>
        </w:rPr>
        <w:t>frihetsifver</w:t>
      </w:r>
      <w:r w:rsidRPr="001C75C6">
        <w:rPr>
          <w:rFonts w:ascii="Garamond" w:hAnsi="Garamond" w:cstheme="minorHAnsi"/>
          <w:i/>
          <w:sz w:val="24"/>
          <w:szCs w:val="24"/>
        </w:rPr>
        <w:t>”</w:t>
      </w:r>
      <w:r w:rsidR="00C357DD" w:rsidRPr="00C42288">
        <w:rPr>
          <w:rFonts w:ascii="Garamond" w:hAnsi="Garamond" w:cstheme="minorHAnsi"/>
          <w:sz w:val="24"/>
          <w:szCs w:val="24"/>
        </w:rPr>
        <w:t xml:space="preserve"> för att förändra skolan. Vilket de även ska ha lyckats med. </w:t>
      </w:r>
      <w:r w:rsidR="003374D9" w:rsidRPr="00C42288">
        <w:rPr>
          <w:rFonts w:ascii="Garamond" w:hAnsi="Garamond" w:cstheme="minorHAnsi"/>
          <w:sz w:val="24"/>
          <w:szCs w:val="24"/>
        </w:rPr>
        <w:t xml:space="preserve"> </w:t>
      </w:r>
      <w:r w:rsidR="003374D9" w:rsidRPr="00C42288">
        <w:rPr>
          <w:rFonts w:ascii="Garamond" w:hAnsi="Garamond" w:cstheme="minorHAnsi"/>
          <w:sz w:val="24"/>
          <w:szCs w:val="24"/>
        </w:rPr>
        <w:lastRenderedPageBreak/>
        <w:t>De klyftor och den rivalitet som fanns mellan de högre och lägre klasserna var deras förhoppni</w:t>
      </w:r>
      <w:r>
        <w:rPr>
          <w:rFonts w:ascii="Garamond" w:hAnsi="Garamond" w:cstheme="minorHAnsi"/>
          <w:sz w:val="24"/>
          <w:szCs w:val="24"/>
        </w:rPr>
        <w:t>ng att bygga över med deras jäm</w:t>
      </w:r>
      <w:r w:rsidR="003374D9" w:rsidRPr="00C42288">
        <w:rPr>
          <w:rFonts w:ascii="Garamond" w:hAnsi="Garamond" w:cstheme="minorHAnsi"/>
          <w:sz w:val="24"/>
          <w:szCs w:val="24"/>
        </w:rPr>
        <w:t xml:space="preserve">likhetsidéer . </w:t>
      </w:r>
      <w:r w:rsidR="00FB5551" w:rsidRPr="00C42288">
        <w:rPr>
          <w:rFonts w:ascii="Garamond" w:hAnsi="Garamond" w:cstheme="minorHAnsi"/>
          <w:sz w:val="24"/>
          <w:szCs w:val="24"/>
        </w:rPr>
        <w:t xml:space="preserve"> De tillämpande sina revolutionära idéer på Katedralskolan istället för i världspolitiken.  De världspolitiska händelserna och den liberala vågen som drog över Europa kan ha varit den tändande gnistan. Men grundarna levde och verkade i en miljö</w:t>
      </w:r>
      <w:r w:rsidR="003328D8" w:rsidRPr="00C42288">
        <w:rPr>
          <w:rFonts w:ascii="Garamond" w:hAnsi="Garamond" w:cstheme="minorHAnsi"/>
          <w:sz w:val="24"/>
          <w:szCs w:val="24"/>
        </w:rPr>
        <w:t xml:space="preserve"> som var fruktansvärt. De starka, äldre eleverna härskade över de yngre och straffade dem när de enligt dem gjorde fel. Grundarna till rektoristrepubliken hade varit utsatta för detta fruktansvärda system och ville förändra. Möjligt att det inspirerades av andra människors kamp att förändra och använde deras idéer för att själv skapa en revolution på Katedralskolan. </w:t>
      </w:r>
    </w:p>
    <w:p w:rsidR="00C357DD" w:rsidRDefault="00FB5551">
      <w:pPr>
        <w:rPr>
          <w:rFonts w:ascii="Garamond" w:hAnsi="Garamond" w:cstheme="minorHAnsi"/>
          <w:color w:val="000000"/>
          <w:sz w:val="24"/>
          <w:szCs w:val="24"/>
          <w:shd w:val="clear" w:color="auto" w:fill="FFFFFF"/>
        </w:rPr>
      </w:pPr>
      <w:r w:rsidRPr="00C42288">
        <w:rPr>
          <w:rFonts w:ascii="Garamond" w:hAnsi="Garamond" w:cstheme="minorHAnsi"/>
          <w:sz w:val="24"/>
          <w:szCs w:val="24"/>
        </w:rPr>
        <w:t xml:space="preserve"> </w:t>
      </w:r>
      <w:r w:rsidR="00E20DFE" w:rsidRPr="00C42288">
        <w:rPr>
          <w:rFonts w:ascii="Garamond" w:hAnsi="Garamond" w:cstheme="minorHAnsi"/>
          <w:color w:val="000000"/>
          <w:sz w:val="24"/>
          <w:szCs w:val="24"/>
          <w:shd w:val="clear" w:color="auto" w:fill="FFFFFF"/>
        </w:rPr>
        <w:t>1848 var</w:t>
      </w:r>
      <w:r w:rsidR="009E0A83">
        <w:rPr>
          <w:rFonts w:ascii="Garamond" w:hAnsi="Garamond" w:cstheme="minorHAnsi"/>
          <w:color w:val="000000"/>
          <w:sz w:val="24"/>
          <w:szCs w:val="24"/>
          <w:shd w:val="clear" w:color="auto" w:fill="FFFFFF"/>
        </w:rPr>
        <w:t xml:space="preserve"> </w:t>
      </w:r>
      <w:r w:rsidR="00E20DFE" w:rsidRPr="00C42288">
        <w:rPr>
          <w:rFonts w:ascii="Garamond" w:hAnsi="Garamond" w:cstheme="minorHAnsi"/>
          <w:color w:val="000000"/>
          <w:sz w:val="24"/>
          <w:szCs w:val="24"/>
          <w:shd w:val="clear" w:color="auto" w:fill="FFFFFF"/>
        </w:rPr>
        <w:t>”revolutionsåret”.  Bland Nyblom och hans kamrater började frihetliga och liberala strömningar ta vid.  Säkerligen diskuterades frihet och liberalism vilket man bland annat kan se i dikter och så</w:t>
      </w:r>
      <w:r w:rsidR="00C54A39">
        <w:rPr>
          <w:rFonts w:ascii="Garamond" w:hAnsi="Garamond" w:cstheme="minorHAnsi"/>
          <w:color w:val="000000"/>
          <w:sz w:val="24"/>
          <w:szCs w:val="24"/>
          <w:shd w:val="clear" w:color="auto" w:fill="FFFFFF"/>
        </w:rPr>
        <w:t>nger.  Men deras ”rörelse” blev</w:t>
      </w:r>
      <w:r w:rsidR="00E20DFE" w:rsidRPr="00C42288">
        <w:rPr>
          <w:rFonts w:ascii="Garamond" w:hAnsi="Garamond" w:cstheme="minorHAnsi"/>
          <w:color w:val="000000"/>
          <w:sz w:val="24"/>
          <w:szCs w:val="24"/>
          <w:shd w:val="clear" w:color="auto" w:fill="FFFFFF"/>
        </w:rPr>
        <w:t xml:space="preserve"> inte bara teoretisk revolutionär utan i högsta grad praktiskt revolutionär. De tillämpade dock inte sina tankar inom världspolitiken eller inrikespolitiken. De tillämpad</w:t>
      </w:r>
      <w:r w:rsidR="009E0A83">
        <w:rPr>
          <w:rFonts w:ascii="Garamond" w:hAnsi="Garamond" w:cstheme="minorHAnsi"/>
          <w:color w:val="000000"/>
          <w:sz w:val="24"/>
          <w:szCs w:val="24"/>
          <w:shd w:val="clear" w:color="auto" w:fill="FFFFFF"/>
        </w:rPr>
        <w:t>e istället sina frihetliga ”jäm</w:t>
      </w:r>
      <w:r w:rsidR="00E20DFE" w:rsidRPr="00C42288">
        <w:rPr>
          <w:rFonts w:ascii="Garamond" w:hAnsi="Garamond" w:cstheme="minorHAnsi"/>
          <w:color w:val="000000"/>
          <w:sz w:val="24"/>
          <w:szCs w:val="24"/>
          <w:shd w:val="clear" w:color="auto" w:fill="FFFFFF"/>
        </w:rPr>
        <w:t>likhetsidéer i läroverket genom att förändra maktordningen i skolan och genom kritik mot ledningen och framförallt Rektor Annerstedt. De praktiserade genom sina tidningar, dikter och revyer det fria ordet vilket antagligen väckte anstöt i början hos vissa ledande el</w:t>
      </w:r>
      <w:r w:rsidR="009E0A83">
        <w:rPr>
          <w:rFonts w:ascii="Garamond" w:hAnsi="Garamond" w:cstheme="minorHAnsi"/>
          <w:color w:val="000000"/>
          <w:sz w:val="24"/>
          <w:szCs w:val="24"/>
          <w:shd w:val="clear" w:color="auto" w:fill="FFFFFF"/>
        </w:rPr>
        <w:t>ement inom skolan.  Rektoristrep</w:t>
      </w:r>
      <w:r w:rsidR="00E20DFE" w:rsidRPr="00C42288">
        <w:rPr>
          <w:rFonts w:ascii="Garamond" w:hAnsi="Garamond" w:cstheme="minorHAnsi"/>
          <w:color w:val="000000"/>
          <w:sz w:val="24"/>
          <w:szCs w:val="24"/>
          <w:shd w:val="clear" w:color="auto" w:fill="FFFFFF"/>
        </w:rPr>
        <w:t>ubliken blev inte bara ett centrum där eleverna</w:t>
      </w:r>
      <w:r w:rsidR="009E0A83">
        <w:rPr>
          <w:rFonts w:ascii="Garamond" w:hAnsi="Garamond" w:cstheme="minorHAnsi"/>
          <w:color w:val="000000"/>
          <w:sz w:val="24"/>
          <w:szCs w:val="24"/>
          <w:shd w:val="clear" w:color="auto" w:fill="FFFFFF"/>
        </w:rPr>
        <w:t xml:space="preserve"> kunde diskutera revolutionära </w:t>
      </w:r>
      <w:r w:rsidR="00E20DFE" w:rsidRPr="00C42288">
        <w:rPr>
          <w:rFonts w:ascii="Garamond" w:hAnsi="Garamond" w:cstheme="minorHAnsi"/>
          <w:color w:val="000000"/>
          <w:sz w:val="24"/>
          <w:szCs w:val="24"/>
          <w:shd w:val="clear" w:color="auto" w:fill="FFFFFF"/>
        </w:rPr>
        <w:t>och liberala tankar, utan även ett redskap för rektoristerna att förändra skolan med deras tankar. Enighet och brödraskap blev deras valord</w:t>
      </w:r>
      <w:r w:rsidR="002F1EFA" w:rsidRPr="00C42288">
        <w:rPr>
          <w:rFonts w:ascii="Garamond" w:hAnsi="Garamond" w:cstheme="minorHAnsi"/>
          <w:color w:val="000000"/>
          <w:sz w:val="24"/>
          <w:szCs w:val="24"/>
          <w:shd w:val="clear" w:color="auto" w:fill="FFFFFF"/>
        </w:rPr>
        <w:t xml:space="preserve">. Småpojkarna som i nederklasserna bestämt sig för att få slut på pennalismen och maktordningen på skolan. Dessa pojkar hade nu kommit till makten i skolans högsta avdelningar och hade sålunda lyckats införa en annan ordning i kamratlivet.  Deras idéer </w:t>
      </w:r>
      <w:r w:rsidR="009E0A83">
        <w:rPr>
          <w:rFonts w:ascii="Garamond" w:hAnsi="Garamond" w:cstheme="minorHAnsi"/>
          <w:color w:val="000000"/>
          <w:sz w:val="24"/>
          <w:szCs w:val="24"/>
          <w:shd w:val="clear" w:color="auto" w:fill="FFFFFF"/>
        </w:rPr>
        <w:t>blev stadsfästa genom rektorist</w:t>
      </w:r>
      <w:r w:rsidR="008C0510">
        <w:rPr>
          <w:rFonts w:ascii="Garamond" w:hAnsi="Garamond" w:cstheme="minorHAnsi"/>
          <w:color w:val="000000"/>
          <w:sz w:val="24"/>
          <w:szCs w:val="24"/>
          <w:shd w:val="clear" w:color="auto" w:fill="FFFFFF"/>
        </w:rPr>
        <w:t>rep</w:t>
      </w:r>
      <w:r w:rsidR="002F1EFA" w:rsidRPr="00C42288">
        <w:rPr>
          <w:rFonts w:ascii="Garamond" w:hAnsi="Garamond" w:cstheme="minorHAnsi"/>
          <w:color w:val="000000"/>
          <w:sz w:val="24"/>
          <w:szCs w:val="24"/>
          <w:shd w:val="clear" w:color="auto" w:fill="FFFFFF"/>
        </w:rPr>
        <w:t>ubliken.</w:t>
      </w:r>
    </w:p>
    <w:p w:rsidR="008C0510" w:rsidRDefault="008C0510" w:rsidP="008C0510">
      <w:pPr>
        <w:spacing w:after="0"/>
        <w:rPr>
          <w:rFonts w:ascii="Garamond" w:hAnsi="Garamond" w:cstheme="minorHAnsi"/>
          <w:b/>
          <w:color w:val="000000"/>
          <w:sz w:val="24"/>
          <w:szCs w:val="24"/>
          <w:shd w:val="clear" w:color="auto" w:fill="FFFFFF"/>
        </w:rPr>
      </w:pPr>
      <w:r>
        <w:rPr>
          <w:rFonts w:ascii="Garamond" w:hAnsi="Garamond" w:cstheme="minorHAnsi"/>
          <w:b/>
          <w:color w:val="000000"/>
          <w:sz w:val="24"/>
          <w:szCs w:val="24"/>
          <w:shd w:val="clear" w:color="auto" w:fill="FFFFFF"/>
        </w:rPr>
        <w:t>Frihetliga republikaner? (Analys)</w:t>
      </w:r>
    </w:p>
    <w:p w:rsidR="008C0510" w:rsidRDefault="00E20DFE" w:rsidP="00D024BA">
      <w:pPr>
        <w:rPr>
          <w:rFonts w:ascii="Garamond" w:hAnsi="Garamond" w:cstheme="minorHAnsi"/>
          <w:color w:val="000000"/>
          <w:sz w:val="24"/>
          <w:szCs w:val="24"/>
          <w:shd w:val="clear" w:color="auto" w:fill="FFFFFF"/>
        </w:rPr>
      </w:pPr>
      <w:r w:rsidRPr="00C42288">
        <w:rPr>
          <w:rFonts w:ascii="Garamond" w:hAnsi="Garamond" w:cstheme="minorHAnsi"/>
          <w:color w:val="000000"/>
          <w:sz w:val="24"/>
          <w:szCs w:val="24"/>
          <w:shd w:val="clear" w:color="auto" w:fill="FFFFFF"/>
        </w:rPr>
        <w:t>Antagligen inspirerade framförallt februarirevolutionen till utformningen av ”</w:t>
      </w:r>
      <w:r w:rsidR="009E0A83" w:rsidRPr="00C42288">
        <w:rPr>
          <w:rFonts w:ascii="Garamond" w:hAnsi="Garamond" w:cstheme="minorHAnsi"/>
          <w:color w:val="000000"/>
          <w:sz w:val="24"/>
          <w:szCs w:val="24"/>
          <w:shd w:val="clear" w:color="auto" w:fill="FFFFFF"/>
        </w:rPr>
        <w:t>republiken</w:t>
      </w:r>
      <w:r w:rsidRPr="00C42288">
        <w:rPr>
          <w:rFonts w:ascii="Garamond" w:hAnsi="Garamond" w:cstheme="minorHAnsi"/>
          <w:color w:val="000000"/>
          <w:sz w:val="24"/>
          <w:szCs w:val="24"/>
          <w:shd w:val="clear" w:color="auto" w:fill="FFFFFF"/>
        </w:rPr>
        <w:t xml:space="preserve">”. Det fanns republikanska tendenser i föreningen men det var framförallt ”frihetsifvern” som ledde fram till utformningen av republiken år 1948. </w:t>
      </w:r>
      <w:r w:rsidR="00404A95">
        <w:rPr>
          <w:rFonts w:ascii="Garamond" w:hAnsi="Garamond" w:cstheme="minorHAnsi"/>
          <w:color w:val="000000"/>
          <w:sz w:val="24"/>
          <w:szCs w:val="24"/>
          <w:shd w:val="clear" w:color="auto" w:fill="FFFFFF"/>
        </w:rPr>
        <w:t xml:space="preserve">Att huvudsyftet skulle ha varit att ivra för republik har jag svårt att föreställa mig. Att Nyblom inte berör ämnet i sin biografi visar att det inte fanns något uttalat mål i frågan monarkins vara eller icke vara. Namnet har sålunda inget med att införa republik att göra vilket namnet kan få det att verka. </w:t>
      </w:r>
      <w:r w:rsidR="002E7869">
        <w:rPr>
          <w:rFonts w:ascii="Garamond" w:hAnsi="Garamond" w:cstheme="minorHAnsi"/>
          <w:color w:val="000000"/>
          <w:sz w:val="24"/>
          <w:szCs w:val="24"/>
          <w:shd w:val="clear" w:color="auto" w:fill="FFFFFF"/>
        </w:rPr>
        <w:t xml:space="preserve">Namnet var troligen inte så genomtänkt och var möjligen helt missvisande så därför förändrade man namnet 1949 då </w:t>
      </w:r>
      <w:r w:rsidR="0060336E">
        <w:rPr>
          <w:rFonts w:ascii="Garamond" w:hAnsi="Garamond" w:cstheme="minorHAnsi"/>
          <w:color w:val="000000"/>
          <w:sz w:val="24"/>
          <w:szCs w:val="24"/>
          <w:shd w:val="clear" w:color="auto" w:fill="FFFFFF"/>
        </w:rPr>
        <w:t>de</w:t>
      </w:r>
      <w:r w:rsidR="002E7869">
        <w:rPr>
          <w:rFonts w:ascii="Garamond" w:hAnsi="Garamond" w:cstheme="minorHAnsi"/>
          <w:color w:val="000000"/>
          <w:sz w:val="24"/>
          <w:szCs w:val="24"/>
          <w:shd w:val="clear" w:color="auto" w:fill="FFFFFF"/>
        </w:rPr>
        <w:t xml:space="preserve"> ursprungliga </w:t>
      </w:r>
      <w:r w:rsidR="0060336E">
        <w:rPr>
          <w:rFonts w:ascii="Garamond" w:hAnsi="Garamond" w:cstheme="minorHAnsi"/>
          <w:color w:val="000000"/>
          <w:sz w:val="24"/>
          <w:szCs w:val="24"/>
          <w:shd w:val="clear" w:color="auto" w:fill="FFFFFF"/>
        </w:rPr>
        <w:t>grundarna</w:t>
      </w:r>
      <w:r w:rsidR="002E7869">
        <w:rPr>
          <w:rFonts w:ascii="Garamond" w:hAnsi="Garamond" w:cstheme="minorHAnsi"/>
          <w:color w:val="000000"/>
          <w:sz w:val="24"/>
          <w:szCs w:val="24"/>
          <w:shd w:val="clear" w:color="auto" w:fill="FFFFFF"/>
        </w:rPr>
        <w:t xml:space="preserve"> fortfarande gick på skolan, även fast Nyblom vill mena att de inte hade någonting med namnförändringen att göra. </w:t>
      </w:r>
      <w:r w:rsidR="00404A95">
        <w:rPr>
          <w:rFonts w:ascii="Garamond" w:hAnsi="Garamond" w:cstheme="minorHAnsi"/>
          <w:color w:val="000000"/>
          <w:sz w:val="24"/>
          <w:szCs w:val="24"/>
          <w:shd w:val="clear" w:color="auto" w:fill="FFFFFF"/>
        </w:rPr>
        <w:t xml:space="preserve"> </w:t>
      </w:r>
    </w:p>
    <w:p w:rsidR="008C0510" w:rsidRDefault="008C0510" w:rsidP="008C0510">
      <w:pPr>
        <w:spacing w:after="0"/>
        <w:rPr>
          <w:rFonts w:ascii="Garamond" w:hAnsi="Garamond" w:cstheme="minorHAnsi"/>
          <w:color w:val="000000"/>
          <w:sz w:val="24"/>
          <w:szCs w:val="24"/>
          <w:shd w:val="clear" w:color="auto" w:fill="FFFFFF"/>
        </w:rPr>
      </w:pPr>
      <w:r w:rsidRPr="00C42288">
        <w:rPr>
          <w:rFonts w:ascii="Garamond" w:hAnsi="Garamond" w:cstheme="minorHAnsi"/>
          <w:b/>
          <w:color w:val="000000"/>
          <w:sz w:val="24"/>
          <w:szCs w:val="24"/>
          <w:shd w:val="clear" w:color="auto" w:fill="FFFFFF"/>
        </w:rPr>
        <w:t>Strukturer eller aktörer?</w:t>
      </w:r>
      <w:r>
        <w:rPr>
          <w:rFonts w:ascii="Garamond" w:hAnsi="Garamond" w:cstheme="minorHAnsi"/>
          <w:b/>
          <w:color w:val="000000"/>
          <w:sz w:val="24"/>
          <w:szCs w:val="24"/>
          <w:shd w:val="clear" w:color="auto" w:fill="FFFFFF"/>
        </w:rPr>
        <w:t xml:space="preserve"> (Analys)</w:t>
      </w:r>
    </w:p>
    <w:p w:rsidR="0060336E" w:rsidRDefault="00D024BA" w:rsidP="008C0510">
      <w:pPr>
        <w:spacing w:after="0"/>
        <w:rPr>
          <w:rFonts w:ascii="Garamond" w:hAnsi="Garamond" w:cstheme="minorHAnsi"/>
          <w:color w:val="000000"/>
          <w:sz w:val="24"/>
          <w:szCs w:val="24"/>
          <w:shd w:val="clear" w:color="auto" w:fill="FFFFFF"/>
        </w:rPr>
      </w:pPr>
      <w:r>
        <w:rPr>
          <w:rFonts w:ascii="Garamond" w:hAnsi="Garamond" w:cstheme="minorHAnsi"/>
          <w:color w:val="000000"/>
          <w:sz w:val="24"/>
          <w:szCs w:val="24"/>
          <w:shd w:val="clear" w:color="auto" w:fill="FFFFFF"/>
        </w:rPr>
        <w:t xml:space="preserve">Strukturerna skapade aktörerna. Jag är av uppfattningen av att grundandet av rektoristrepubliken låg i tiden. Deras ”frihetifver” och ”jämlikhetsidéer” låg i tiden. Om inte Nyblom och hans kamrater hade skapat Rektoristrepubliken hade efterföljande katedralister skapat en liknande förening med samma grundvärderingar. Att skolan förbjöd pennalism redan innan rektoristrepubliken grundades visar också att de inte var ensamma om deras idéer och att idéerna om att förändra maktstrukturen </w:t>
      </w:r>
      <w:r w:rsidR="0060336E">
        <w:rPr>
          <w:rFonts w:ascii="Garamond" w:hAnsi="Garamond" w:cstheme="minorHAnsi"/>
          <w:color w:val="000000"/>
          <w:sz w:val="24"/>
          <w:szCs w:val="24"/>
          <w:shd w:val="clear" w:color="auto" w:fill="FFFFFF"/>
        </w:rPr>
        <w:t>mellan nederklasserna och rektoristklasserna.</w:t>
      </w:r>
    </w:p>
    <w:p w:rsidR="00D024BA" w:rsidRPr="00D024BA" w:rsidRDefault="0060336E" w:rsidP="008C0510">
      <w:pPr>
        <w:spacing w:after="0"/>
        <w:rPr>
          <w:rFonts w:ascii="Garamond" w:hAnsi="Garamond" w:cstheme="minorHAnsi"/>
          <w:b/>
          <w:color w:val="000000"/>
          <w:sz w:val="24"/>
          <w:szCs w:val="24"/>
          <w:shd w:val="clear" w:color="auto" w:fill="FFFFFF"/>
        </w:rPr>
      </w:pPr>
      <w:r>
        <w:rPr>
          <w:rFonts w:ascii="Garamond" w:hAnsi="Garamond" w:cstheme="minorHAnsi"/>
          <w:color w:val="000000"/>
          <w:sz w:val="24"/>
          <w:szCs w:val="24"/>
          <w:shd w:val="clear" w:color="auto" w:fill="FFFFFF"/>
        </w:rPr>
        <w:t xml:space="preserve"> Samma tankar som revolutionärerna hade ute i Europa praktiserade Nyblom och hans kamrater på Katedralskolan för att förändra en maktstruktur. Jag måste mena att de var aktörer som verkade inom strukturer och påverkades väldigt mycket av klimatet i Europa och Sverige. </w:t>
      </w:r>
    </w:p>
    <w:p w:rsidR="00694080" w:rsidRPr="00B26BF3" w:rsidRDefault="00694080">
      <w:pPr>
        <w:rPr>
          <w:rFonts w:cstheme="minorHAnsi"/>
        </w:rPr>
      </w:pPr>
    </w:p>
    <w:p w:rsidR="009402FB" w:rsidRDefault="009402FB" w:rsidP="00D40660">
      <w:pPr>
        <w:spacing w:after="0"/>
        <w:rPr>
          <w:rFonts w:asciiTheme="majorHAnsi" w:hAnsiTheme="majorHAnsi" w:cstheme="minorHAnsi"/>
          <w:b/>
          <w:sz w:val="36"/>
          <w:szCs w:val="36"/>
        </w:rPr>
      </w:pPr>
    </w:p>
    <w:p w:rsidR="00147D1F" w:rsidRDefault="00147D1F" w:rsidP="00D40660">
      <w:pPr>
        <w:spacing w:after="0"/>
        <w:rPr>
          <w:rFonts w:asciiTheme="majorHAnsi" w:hAnsiTheme="majorHAnsi" w:cstheme="minorHAnsi"/>
          <w:b/>
          <w:sz w:val="36"/>
          <w:szCs w:val="36"/>
        </w:rPr>
      </w:pPr>
    </w:p>
    <w:p w:rsidR="00147D1F" w:rsidRDefault="00147D1F" w:rsidP="00D40660">
      <w:pPr>
        <w:spacing w:after="0"/>
        <w:rPr>
          <w:rFonts w:asciiTheme="majorHAnsi" w:hAnsiTheme="majorHAnsi" w:cstheme="minorHAnsi"/>
          <w:b/>
          <w:sz w:val="36"/>
          <w:szCs w:val="36"/>
        </w:rPr>
      </w:pPr>
    </w:p>
    <w:p w:rsidR="00FE1A57" w:rsidRPr="009402FB" w:rsidRDefault="00FE1A57" w:rsidP="009402FB">
      <w:pPr>
        <w:pStyle w:val="Liststycke"/>
        <w:numPr>
          <w:ilvl w:val="0"/>
          <w:numId w:val="9"/>
        </w:numPr>
        <w:spacing w:after="0"/>
        <w:jc w:val="center"/>
        <w:rPr>
          <w:rFonts w:asciiTheme="majorHAnsi" w:hAnsiTheme="majorHAnsi" w:cstheme="minorHAnsi"/>
          <w:b/>
          <w:sz w:val="36"/>
          <w:szCs w:val="36"/>
        </w:rPr>
      </w:pPr>
      <w:r w:rsidRPr="009402FB">
        <w:rPr>
          <w:rFonts w:asciiTheme="majorHAnsi" w:hAnsiTheme="majorHAnsi" w:cstheme="minorHAnsi"/>
          <w:b/>
          <w:sz w:val="36"/>
          <w:szCs w:val="36"/>
        </w:rPr>
        <w:t>Källförteckning</w:t>
      </w:r>
    </w:p>
    <w:p w:rsidR="00FE1A57" w:rsidRPr="00FE1A57" w:rsidRDefault="00FE1A57" w:rsidP="00030042">
      <w:pPr>
        <w:spacing w:after="0"/>
        <w:rPr>
          <w:rFonts w:ascii="Garamond" w:hAnsi="Garamond" w:cstheme="minorHAnsi"/>
          <w:b/>
          <w:sz w:val="24"/>
          <w:szCs w:val="24"/>
        </w:rPr>
      </w:pPr>
    </w:p>
    <w:p w:rsidR="00FE1A57" w:rsidRPr="00FE1A57" w:rsidRDefault="00FE1A57" w:rsidP="00030042">
      <w:pPr>
        <w:spacing w:after="0"/>
        <w:rPr>
          <w:rFonts w:ascii="Garamond" w:hAnsi="Garamond" w:cstheme="minorHAnsi"/>
          <w:b/>
          <w:sz w:val="24"/>
          <w:szCs w:val="24"/>
        </w:rPr>
      </w:pPr>
    </w:p>
    <w:p w:rsidR="00D2353B" w:rsidRDefault="009E0A83" w:rsidP="00030042">
      <w:pPr>
        <w:spacing w:after="0"/>
        <w:rPr>
          <w:rFonts w:ascii="Garamond" w:hAnsi="Garamond" w:cstheme="minorHAnsi"/>
          <w:b/>
          <w:sz w:val="24"/>
          <w:szCs w:val="24"/>
        </w:rPr>
      </w:pPr>
      <w:r w:rsidRPr="00FE1A57">
        <w:rPr>
          <w:rFonts w:ascii="Garamond" w:hAnsi="Garamond" w:cstheme="minorHAnsi"/>
          <w:b/>
          <w:sz w:val="24"/>
          <w:szCs w:val="24"/>
        </w:rPr>
        <w:t>Källor</w:t>
      </w:r>
    </w:p>
    <w:p w:rsidR="00D40660" w:rsidRDefault="00D40660" w:rsidP="00030042">
      <w:pPr>
        <w:spacing w:after="0"/>
        <w:rPr>
          <w:rFonts w:ascii="Garamond" w:hAnsi="Garamond" w:cstheme="minorHAnsi"/>
          <w:b/>
          <w:sz w:val="24"/>
          <w:szCs w:val="24"/>
        </w:rPr>
      </w:pPr>
    </w:p>
    <w:p w:rsidR="00D40660" w:rsidRDefault="00D2353B" w:rsidP="00D40660">
      <w:pPr>
        <w:pStyle w:val="Liststycke"/>
        <w:numPr>
          <w:ilvl w:val="0"/>
          <w:numId w:val="19"/>
        </w:numPr>
        <w:spacing w:after="0"/>
        <w:rPr>
          <w:rFonts w:ascii="Garamond" w:hAnsi="Garamond"/>
          <w:i/>
          <w:color w:val="232323"/>
          <w:sz w:val="24"/>
          <w:szCs w:val="24"/>
          <w:shd w:val="clear" w:color="auto" w:fill="FFFFFF"/>
        </w:rPr>
      </w:pPr>
      <w:r w:rsidRPr="00D40660">
        <w:rPr>
          <w:rFonts w:ascii="Garamond" w:hAnsi="Garamond"/>
          <w:b/>
          <w:color w:val="232323"/>
          <w:sz w:val="24"/>
          <w:szCs w:val="24"/>
          <w:shd w:val="clear" w:color="auto" w:fill="FFFFFF"/>
        </w:rPr>
        <w:t>Högre allmänna läroverket i Uppsala med föregångare</w:t>
      </w:r>
      <w:r w:rsidR="00D40660" w:rsidRPr="00D40660">
        <w:rPr>
          <w:rFonts w:ascii="Garamond" w:hAnsi="Garamond"/>
          <w:i/>
          <w:color w:val="232323"/>
          <w:sz w:val="24"/>
          <w:szCs w:val="24"/>
          <w:shd w:val="clear" w:color="auto" w:fill="FFFFFF"/>
        </w:rPr>
        <w:t xml:space="preserve"> </w:t>
      </w:r>
    </w:p>
    <w:p w:rsidR="00D2353B" w:rsidRPr="00D40660" w:rsidRDefault="00D40660" w:rsidP="00D40660">
      <w:pPr>
        <w:pStyle w:val="Liststycke"/>
        <w:spacing w:after="0"/>
        <w:ind w:left="765"/>
        <w:rPr>
          <w:rFonts w:ascii="Garamond" w:hAnsi="Garamond"/>
          <w:i/>
          <w:color w:val="232323"/>
          <w:sz w:val="24"/>
          <w:szCs w:val="24"/>
          <w:shd w:val="clear" w:color="auto" w:fill="FFFFFF"/>
        </w:rPr>
      </w:pPr>
      <w:r w:rsidRPr="00D40660">
        <w:rPr>
          <w:rFonts w:ascii="Garamond" w:hAnsi="Garamond"/>
          <w:i/>
          <w:color w:val="232323"/>
          <w:sz w:val="24"/>
          <w:szCs w:val="24"/>
          <w:shd w:val="clear" w:color="auto" w:fill="FFFFFF"/>
        </w:rPr>
        <w:t>(</w:t>
      </w:r>
      <w:r w:rsidR="00D2353B" w:rsidRPr="00D40660">
        <w:rPr>
          <w:rFonts w:ascii="Garamond" w:hAnsi="Garamond"/>
          <w:i/>
          <w:color w:val="232323"/>
          <w:sz w:val="24"/>
          <w:szCs w:val="24"/>
          <w:shd w:val="clear" w:color="auto" w:fill="FFFFFF"/>
        </w:rPr>
        <w:t xml:space="preserve"> </w:t>
      </w:r>
      <w:r w:rsidRPr="00D40660">
        <w:rPr>
          <w:rFonts w:ascii="Garamond" w:hAnsi="Garamond"/>
          <w:i/>
          <w:color w:val="232323"/>
          <w:sz w:val="24"/>
          <w:szCs w:val="24"/>
          <w:shd w:val="clear" w:color="auto" w:fill="FFFFFF"/>
        </w:rPr>
        <w:t xml:space="preserve">Landsarkivet Uppsala </w:t>
      </w:r>
      <w:r w:rsidR="00D2353B" w:rsidRPr="00D40660">
        <w:rPr>
          <w:rFonts w:ascii="Garamond" w:hAnsi="Garamond"/>
          <w:i/>
          <w:color w:val="232323"/>
          <w:sz w:val="24"/>
          <w:szCs w:val="24"/>
          <w:shd w:val="clear" w:color="auto" w:fill="FFFFFF"/>
        </w:rPr>
        <w:t xml:space="preserve">referenskod </w:t>
      </w:r>
      <w:r w:rsidR="00D2353B" w:rsidRPr="00D40660">
        <w:rPr>
          <w:rFonts w:ascii="Verdana" w:hAnsi="Verdana"/>
          <w:i/>
          <w:color w:val="232323"/>
          <w:sz w:val="17"/>
          <w:szCs w:val="17"/>
          <w:shd w:val="clear" w:color="auto" w:fill="FFFFFF"/>
        </w:rPr>
        <w:t>SE/ULA/</w:t>
      </w:r>
      <w:r w:rsidR="00D2353B" w:rsidRPr="00D40660">
        <w:rPr>
          <w:rFonts w:ascii="Verdana" w:hAnsi="Verdana"/>
          <w:bCs/>
          <w:i/>
          <w:color w:val="232323"/>
          <w:sz w:val="17"/>
          <w:szCs w:val="17"/>
          <w:shd w:val="clear" w:color="auto" w:fill="FFFFFF"/>
        </w:rPr>
        <w:t>10472)</w:t>
      </w:r>
    </w:p>
    <w:p w:rsidR="00030042" w:rsidRPr="00FE1A57" w:rsidRDefault="00030042" w:rsidP="00030042">
      <w:pPr>
        <w:spacing w:after="0"/>
        <w:rPr>
          <w:rFonts w:ascii="Garamond" w:hAnsi="Garamond" w:cstheme="minorHAnsi"/>
          <w:sz w:val="24"/>
          <w:szCs w:val="24"/>
        </w:rPr>
      </w:pPr>
      <w:r w:rsidRPr="00FE1A57">
        <w:rPr>
          <w:rFonts w:ascii="Garamond" w:hAnsi="Garamond" w:cstheme="minorHAnsi"/>
          <w:sz w:val="24"/>
          <w:szCs w:val="24"/>
        </w:rPr>
        <w:t>Rektoristföreningens protokoll 1848 -68</w:t>
      </w:r>
    </w:p>
    <w:p w:rsidR="00030042" w:rsidRDefault="00030042" w:rsidP="00030042">
      <w:pPr>
        <w:spacing w:after="0"/>
        <w:rPr>
          <w:rFonts w:ascii="Garamond" w:hAnsi="Garamond" w:cstheme="minorHAnsi"/>
          <w:sz w:val="24"/>
          <w:szCs w:val="24"/>
        </w:rPr>
      </w:pPr>
      <w:r w:rsidRPr="00FE1A57">
        <w:rPr>
          <w:rFonts w:ascii="Garamond" w:hAnsi="Garamond" w:cstheme="minorHAnsi"/>
          <w:sz w:val="24"/>
          <w:szCs w:val="24"/>
        </w:rPr>
        <w:t>Stadgar antagna sept. 1848</w:t>
      </w:r>
    </w:p>
    <w:p w:rsidR="00410129" w:rsidRDefault="00410129" w:rsidP="00030042">
      <w:pPr>
        <w:spacing w:after="0"/>
        <w:rPr>
          <w:rFonts w:ascii="Garamond" w:hAnsi="Garamond" w:cstheme="minorHAnsi"/>
          <w:sz w:val="24"/>
          <w:szCs w:val="24"/>
        </w:rPr>
      </w:pPr>
      <w:r>
        <w:rPr>
          <w:rFonts w:ascii="Garamond" w:hAnsi="Garamond" w:cstheme="minorHAnsi"/>
          <w:sz w:val="24"/>
          <w:szCs w:val="24"/>
        </w:rPr>
        <w:t>1848 – 1877 Album (</w:t>
      </w:r>
      <w:proofErr w:type="spellStart"/>
      <w:r>
        <w:rPr>
          <w:rFonts w:ascii="Garamond" w:hAnsi="Garamond" w:cstheme="minorHAnsi"/>
          <w:sz w:val="24"/>
          <w:szCs w:val="24"/>
        </w:rPr>
        <w:t>d.v.s</w:t>
      </w:r>
      <w:proofErr w:type="spellEnd"/>
      <w:r>
        <w:rPr>
          <w:rFonts w:ascii="Garamond" w:hAnsi="Garamond" w:cstheme="minorHAnsi"/>
          <w:sz w:val="24"/>
          <w:szCs w:val="24"/>
        </w:rPr>
        <w:t xml:space="preserve"> diktböcker)</w:t>
      </w:r>
    </w:p>
    <w:p w:rsidR="00030042" w:rsidRDefault="00030042" w:rsidP="00030042">
      <w:pPr>
        <w:spacing w:after="0"/>
        <w:rPr>
          <w:rFonts w:ascii="Garamond" w:hAnsi="Garamond" w:cstheme="minorHAnsi"/>
          <w:sz w:val="24"/>
          <w:szCs w:val="24"/>
        </w:rPr>
      </w:pPr>
      <w:r w:rsidRPr="00FE1A57">
        <w:rPr>
          <w:rFonts w:ascii="Garamond" w:hAnsi="Garamond" w:cstheme="minorHAnsi"/>
          <w:sz w:val="24"/>
          <w:szCs w:val="24"/>
        </w:rPr>
        <w:t>Föreningens tidningar 1848</w:t>
      </w:r>
    </w:p>
    <w:p w:rsidR="00D2353B" w:rsidRDefault="00D2353B" w:rsidP="00030042">
      <w:pPr>
        <w:spacing w:after="0"/>
        <w:rPr>
          <w:rFonts w:ascii="Garamond" w:hAnsi="Garamond" w:cstheme="minorHAnsi"/>
          <w:sz w:val="24"/>
          <w:szCs w:val="24"/>
        </w:rPr>
      </w:pPr>
      <w:r>
        <w:rPr>
          <w:rFonts w:ascii="Garamond" w:hAnsi="Garamond" w:cstheme="minorHAnsi"/>
          <w:sz w:val="24"/>
          <w:szCs w:val="24"/>
        </w:rPr>
        <w:t xml:space="preserve">1848 – 1878 Korspondens </w:t>
      </w:r>
    </w:p>
    <w:p w:rsidR="00030042" w:rsidRDefault="00030042" w:rsidP="00030042">
      <w:pPr>
        <w:spacing w:after="0"/>
        <w:rPr>
          <w:rFonts w:ascii="Garamond" w:hAnsi="Garamond" w:cstheme="minorHAnsi"/>
          <w:sz w:val="24"/>
          <w:szCs w:val="24"/>
        </w:rPr>
      </w:pPr>
    </w:p>
    <w:p w:rsidR="00D40660" w:rsidRPr="00D40660" w:rsidRDefault="00D40660" w:rsidP="00D40660">
      <w:pPr>
        <w:pStyle w:val="Liststycke"/>
        <w:numPr>
          <w:ilvl w:val="0"/>
          <w:numId w:val="17"/>
        </w:numPr>
        <w:spacing w:after="0"/>
        <w:rPr>
          <w:rFonts w:ascii="Garamond" w:hAnsi="Garamond" w:cstheme="minorHAnsi"/>
          <w:sz w:val="24"/>
          <w:szCs w:val="24"/>
          <w:lang w:val="en-US"/>
        </w:rPr>
      </w:pPr>
      <w:proofErr w:type="spellStart"/>
      <w:r w:rsidRPr="00D40660">
        <w:rPr>
          <w:rFonts w:ascii="Garamond" w:hAnsi="Garamond" w:cstheme="minorHAnsi"/>
          <w:sz w:val="24"/>
          <w:szCs w:val="24"/>
          <w:lang w:val="en-US"/>
        </w:rPr>
        <w:t>Nationalencyklopedin</w:t>
      </w:r>
      <w:proofErr w:type="spellEnd"/>
      <w:r w:rsidRPr="00D40660">
        <w:rPr>
          <w:rFonts w:ascii="Garamond" w:hAnsi="Garamond" w:cstheme="minorHAnsi"/>
          <w:sz w:val="24"/>
          <w:szCs w:val="24"/>
          <w:lang w:val="en-US"/>
        </w:rPr>
        <w:t xml:space="preserve"> (</w:t>
      </w:r>
      <w:hyperlink r:id="rId9" w:history="1">
        <w:r w:rsidR="00F6304A" w:rsidRPr="00832961">
          <w:rPr>
            <w:rStyle w:val="Hyperlnk"/>
            <w:lang w:val="en-US"/>
          </w:rPr>
          <w:t>http://www.ne.se</w:t>
        </w:r>
      </w:hyperlink>
      <w:r w:rsidRPr="00D40660">
        <w:rPr>
          <w:lang w:val="en-US"/>
        </w:rPr>
        <w:t>)</w:t>
      </w:r>
      <w:r w:rsidR="00F6304A">
        <w:rPr>
          <w:lang w:val="en-US"/>
        </w:rPr>
        <w:t xml:space="preserve"> – 2013 -04 -01</w:t>
      </w:r>
    </w:p>
    <w:p w:rsidR="00D2353B" w:rsidRPr="00D40660" w:rsidRDefault="00D2353B" w:rsidP="00030042">
      <w:pPr>
        <w:spacing w:after="0"/>
        <w:rPr>
          <w:rFonts w:ascii="Garamond" w:hAnsi="Garamond" w:cstheme="minorHAnsi"/>
          <w:sz w:val="24"/>
          <w:szCs w:val="24"/>
          <w:lang w:val="en-US"/>
        </w:rPr>
      </w:pPr>
    </w:p>
    <w:p w:rsidR="00030042" w:rsidRPr="00FE1A57" w:rsidRDefault="00030042" w:rsidP="00030042">
      <w:pPr>
        <w:spacing w:after="0"/>
        <w:rPr>
          <w:rFonts w:ascii="Garamond" w:hAnsi="Garamond" w:cstheme="minorHAnsi"/>
          <w:b/>
          <w:sz w:val="24"/>
          <w:szCs w:val="24"/>
        </w:rPr>
      </w:pPr>
      <w:r w:rsidRPr="00FE1A57">
        <w:rPr>
          <w:rFonts w:ascii="Garamond" w:hAnsi="Garamond" w:cstheme="minorHAnsi"/>
          <w:b/>
          <w:sz w:val="24"/>
          <w:szCs w:val="24"/>
        </w:rPr>
        <w:t xml:space="preserve">Använd </w:t>
      </w:r>
      <w:r w:rsidR="00FE1A57" w:rsidRPr="00FE1A57">
        <w:rPr>
          <w:rFonts w:ascii="Garamond" w:hAnsi="Garamond" w:cstheme="minorHAnsi"/>
          <w:b/>
          <w:sz w:val="24"/>
          <w:szCs w:val="24"/>
        </w:rPr>
        <w:t>litteratur</w:t>
      </w:r>
      <w:r w:rsidRPr="00FE1A57">
        <w:rPr>
          <w:rFonts w:ascii="Garamond" w:hAnsi="Garamond" w:cstheme="minorHAnsi"/>
          <w:b/>
          <w:sz w:val="24"/>
          <w:szCs w:val="24"/>
        </w:rPr>
        <w:t xml:space="preserve"> </w:t>
      </w:r>
    </w:p>
    <w:p w:rsidR="00030042" w:rsidRPr="00D40660" w:rsidRDefault="00B15556" w:rsidP="00D40660">
      <w:pPr>
        <w:pStyle w:val="Liststycke"/>
        <w:numPr>
          <w:ilvl w:val="0"/>
          <w:numId w:val="17"/>
        </w:numPr>
        <w:spacing w:after="0"/>
        <w:rPr>
          <w:rFonts w:ascii="Garamond" w:hAnsi="Garamond" w:cstheme="minorHAnsi"/>
          <w:sz w:val="24"/>
          <w:szCs w:val="24"/>
        </w:rPr>
      </w:pPr>
      <w:r>
        <w:rPr>
          <w:rFonts w:ascii="Garamond" w:hAnsi="Garamond" w:cstheme="minorHAnsi"/>
          <w:sz w:val="24"/>
          <w:szCs w:val="24"/>
        </w:rPr>
        <w:t xml:space="preserve">Carl Rupert Nyblom(1908) En sjuttioårings </w:t>
      </w:r>
      <w:proofErr w:type="spellStart"/>
      <w:r>
        <w:rPr>
          <w:rFonts w:ascii="Garamond" w:hAnsi="Garamond" w:cstheme="minorHAnsi"/>
          <w:sz w:val="24"/>
          <w:szCs w:val="24"/>
        </w:rPr>
        <w:t>minnen</w:t>
      </w:r>
      <w:r w:rsidR="00D40660">
        <w:rPr>
          <w:rFonts w:ascii="Garamond" w:hAnsi="Garamond" w:cstheme="minorHAnsi"/>
          <w:sz w:val="24"/>
          <w:szCs w:val="24"/>
        </w:rPr>
        <w:t>-</w:t>
      </w:r>
      <w:proofErr w:type="spellEnd"/>
      <w:r w:rsidR="00D40660">
        <w:rPr>
          <w:rFonts w:ascii="Garamond" w:hAnsi="Garamond" w:cstheme="minorHAnsi"/>
          <w:sz w:val="24"/>
          <w:szCs w:val="24"/>
        </w:rPr>
        <w:t xml:space="preserve"> </w:t>
      </w:r>
      <w:proofErr w:type="spellStart"/>
      <w:r w:rsidR="00D40660" w:rsidRPr="00D40660">
        <w:rPr>
          <w:rFonts w:ascii="Garamond" w:hAnsi="Garamond"/>
          <w:color w:val="000000"/>
          <w:sz w:val="24"/>
          <w:szCs w:val="24"/>
          <w:shd w:val="clear" w:color="auto" w:fill="FFFFFF"/>
        </w:rPr>
        <w:t>Alb</w:t>
      </w:r>
      <w:proofErr w:type="spellEnd"/>
      <w:r w:rsidR="00D40660" w:rsidRPr="00D40660">
        <w:rPr>
          <w:rFonts w:ascii="Garamond" w:hAnsi="Garamond"/>
          <w:color w:val="000000"/>
          <w:sz w:val="24"/>
          <w:szCs w:val="24"/>
          <w:shd w:val="clear" w:color="auto" w:fill="FFFFFF"/>
        </w:rPr>
        <w:t xml:space="preserve">. Bonniers Boktryckeri </w:t>
      </w:r>
    </w:p>
    <w:p w:rsidR="00C42288" w:rsidRPr="00B15556" w:rsidRDefault="00B15556" w:rsidP="00B15556">
      <w:pPr>
        <w:pStyle w:val="Liststycke"/>
        <w:numPr>
          <w:ilvl w:val="0"/>
          <w:numId w:val="17"/>
        </w:numPr>
        <w:jc w:val="both"/>
        <w:rPr>
          <w:rFonts w:ascii="Garamond" w:hAnsi="Garamond" w:cstheme="minorHAnsi"/>
          <w:i/>
          <w:sz w:val="24"/>
          <w:szCs w:val="24"/>
        </w:rPr>
      </w:pPr>
      <w:r w:rsidRPr="00B15556">
        <w:rPr>
          <w:rStyle w:val="apple-converted-space"/>
          <w:rFonts w:ascii="Garamond" w:hAnsi="Garamond" w:cs="Arial"/>
          <w:i/>
          <w:color w:val="000000"/>
          <w:sz w:val="24"/>
          <w:szCs w:val="24"/>
          <w:shd w:val="clear" w:color="auto" w:fill="FFFFFF"/>
        </w:rPr>
        <w:t> </w:t>
      </w:r>
      <w:r w:rsidRPr="00B15556">
        <w:rPr>
          <w:rStyle w:val="Stark"/>
          <w:rFonts w:ascii="Garamond" w:hAnsi="Garamond" w:cs="Arial"/>
          <w:b w:val="0"/>
          <w:color w:val="000000"/>
          <w:sz w:val="24"/>
          <w:szCs w:val="24"/>
          <w:shd w:val="clear" w:color="auto" w:fill="FFFFFF"/>
        </w:rPr>
        <w:t>Samuelsson, Sixten</w:t>
      </w:r>
      <w:r w:rsidRPr="00B15556">
        <w:rPr>
          <w:rStyle w:val="apple-converted-space"/>
          <w:rFonts w:ascii="Garamond" w:hAnsi="Garamond" w:cs="Arial"/>
          <w:i/>
          <w:color w:val="000000"/>
          <w:sz w:val="24"/>
          <w:szCs w:val="24"/>
          <w:shd w:val="clear" w:color="auto" w:fill="FFFFFF"/>
        </w:rPr>
        <w:t> </w:t>
      </w:r>
      <w:r w:rsidRPr="00B15556">
        <w:rPr>
          <w:rStyle w:val="HTML-citat"/>
          <w:rFonts w:ascii="Garamond" w:hAnsi="Garamond" w:cs="Arial"/>
          <w:i w:val="0"/>
          <w:iCs w:val="0"/>
          <w:color w:val="000000"/>
          <w:sz w:val="24"/>
          <w:szCs w:val="24"/>
          <w:shd w:val="clear" w:color="auto" w:fill="FFFFFF"/>
        </w:rPr>
        <w:t>(1952).</w:t>
      </w:r>
      <w:r w:rsidRPr="00B15556">
        <w:rPr>
          <w:rStyle w:val="apple-converted-space"/>
          <w:rFonts w:ascii="Garamond" w:hAnsi="Garamond" w:cs="Arial"/>
          <w:i/>
          <w:color w:val="000000"/>
          <w:sz w:val="24"/>
          <w:szCs w:val="24"/>
          <w:shd w:val="clear" w:color="auto" w:fill="FFFFFF"/>
        </w:rPr>
        <w:t> </w:t>
      </w:r>
      <w:r w:rsidRPr="00B15556">
        <w:rPr>
          <w:rStyle w:val="HTML-citat"/>
          <w:rFonts w:ascii="Garamond" w:hAnsi="Garamond" w:cs="Arial"/>
          <w:i w:val="0"/>
          <w:color w:val="000000"/>
          <w:sz w:val="24"/>
          <w:szCs w:val="24"/>
          <w:shd w:val="clear" w:color="auto" w:fill="FFFFFF"/>
        </w:rPr>
        <w:t>Högre allmänna läroverket i Uppsala</w:t>
      </w:r>
      <w:r w:rsidRPr="00B15556">
        <w:rPr>
          <w:rStyle w:val="HTML-citat"/>
          <w:rFonts w:ascii="Garamond" w:hAnsi="Garamond" w:cs="Arial"/>
          <w:i w:val="0"/>
          <w:iCs w:val="0"/>
          <w:color w:val="000000"/>
          <w:sz w:val="24"/>
          <w:szCs w:val="24"/>
          <w:shd w:val="clear" w:color="auto" w:fill="FFFFFF"/>
        </w:rPr>
        <w:t xml:space="preserve"> - Almqvist &amp; Wiksell</w:t>
      </w:r>
    </w:p>
    <w:sectPr w:rsidR="00C42288" w:rsidRPr="00B15556" w:rsidSect="00120401">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AA" w:rsidRDefault="00162CAA" w:rsidP="008320B0">
      <w:pPr>
        <w:spacing w:after="0" w:line="240" w:lineRule="auto"/>
      </w:pPr>
      <w:r>
        <w:separator/>
      </w:r>
    </w:p>
  </w:endnote>
  <w:endnote w:type="continuationSeparator" w:id="0">
    <w:p w:rsidR="00162CAA" w:rsidRDefault="00162CAA" w:rsidP="00832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AA" w:rsidRDefault="00162CAA" w:rsidP="008320B0">
      <w:pPr>
        <w:spacing w:after="0" w:line="240" w:lineRule="auto"/>
      </w:pPr>
      <w:r>
        <w:separator/>
      </w:r>
    </w:p>
  </w:footnote>
  <w:footnote w:type="continuationSeparator" w:id="0">
    <w:p w:rsidR="00162CAA" w:rsidRDefault="00162CAA" w:rsidP="008320B0">
      <w:pPr>
        <w:spacing w:after="0" w:line="240" w:lineRule="auto"/>
      </w:pPr>
      <w:r>
        <w:continuationSeparator/>
      </w:r>
    </w:p>
  </w:footnote>
  <w:footnote w:id="1">
    <w:p w:rsidR="000634D6" w:rsidRPr="000634D6" w:rsidRDefault="000634D6">
      <w:pPr>
        <w:pStyle w:val="Fotnotstext"/>
        <w:rPr>
          <w:rFonts w:cstheme="minorHAnsi"/>
        </w:rPr>
      </w:pPr>
      <w:r w:rsidRPr="000634D6">
        <w:rPr>
          <w:rStyle w:val="Fotnotsreferens"/>
          <w:rFonts w:cstheme="minorHAnsi"/>
        </w:rPr>
        <w:footnoteRef/>
      </w:r>
      <w:r w:rsidRPr="000634D6">
        <w:rPr>
          <w:rFonts w:cstheme="minorHAnsi"/>
        </w:rPr>
        <w:t xml:space="preserve"> Carl Rupert Nyblom(1908) En sjuttioårings minnen</w:t>
      </w:r>
    </w:p>
  </w:footnote>
  <w:footnote w:id="2">
    <w:p w:rsidR="00F14707" w:rsidRPr="000634D6" w:rsidRDefault="000634D6" w:rsidP="000634D6">
      <w:pPr>
        <w:jc w:val="both"/>
        <w:rPr>
          <w:rFonts w:cstheme="minorHAnsi"/>
          <w:color w:val="000000"/>
          <w:sz w:val="20"/>
          <w:szCs w:val="20"/>
          <w:shd w:val="clear" w:color="auto" w:fill="FFFFFF"/>
        </w:rPr>
      </w:pPr>
      <w:r w:rsidRPr="000634D6">
        <w:rPr>
          <w:rStyle w:val="Fotnotsreferens"/>
          <w:rFonts w:cstheme="minorHAnsi"/>
          <w:sz w:val="20"/>
          <w:szCs w:val="20"/>
        </w:rPr>
        <w:footnoteRef/>
      </w:r>
      <w:r w:rsidRPr="000634D6">
        <w:rPr>
          <w:rFonts w:cstheme="minorHAnsi"/>
          <w:sz w:val="20"/>
          <w:szCs w:val="20"/>
        </w:rPr>
        <w:t xml:space="preserve"> </w:t>
      </w:r>
      <w:r w:rsidRPr="000634D6">
        <w:rPr>
          <w:rStyle w:val="Stark"/>
          <w:rFonts w:cstheme="minorHAnsi"/>
          <w:b w:val="0"/>
          <w:color w:val="000000"/>
          <w:sz w:val="20"/>
          <w:szCs w:val="20"/>
          <w:shd w:val="clear" w:color="auto" w:fill="FFFFFF"/>
        </w:rPr>
        <w:t>Samuelsson, Sixten</w:t>
      </w:r>
      <w:r w:rsidRPr="000634D6">
        <w:rPr>
          <w:rStyle w:val="apple-converted-space"/>
          <w:rFonts w:cstheme="minorHAnsi"/>
          <w:i/>
          <w:color w:val="000000"/>
          <w:sz w:val="20"/>
          <w:szCs w:val="20"/>
          <w:shd w:val="clear" w:color="auto" w:fill="FFFFFF"/>
        </w:rPr>
        <w:t> </w:t>
      </w:r>
      <w:r w:rsidRPr="000634D6">
        <w:rPr>
          <w:rStyle w:val="HTML-citat"/>
          <w:rFonts w:cstheme="minorHAnsi"/>
          <w:i w:val="0"/>
          <w:iCs w:val="0"/>
          <w:color w:val="000000"/>
          <w:sz w:val="20"/>
          <w:szCs w:val="20"/>
          <w:shd w:val="clear" w:color="auto" w:fill="FFFFFF"/>
        </w:rPr>
        <w:t>(1952).</w:t>
      </w:r>
      <w:r w:rsidRPr="000634D6">
        <w:rPr>
          <w:rStyle w:val="apple-converted-space"/>
          <w:rFonts w:cstheme="minorHAnsi"/>
          <w:i/>
          <w:color w:val="000000"/>
          <w:sz w:val="20"/>
          <w:szCs w:val="20"/>
          <w:shd w:val="clear" w:color="auto" w:fill="FFFFFF"/>
        </w:rPr>
        <w:t> </w:t>
      </w:r>
      <w:r w:rsidRPr="000634D6">
        <w:rPr>
          <w:rStyle w:val="HTML-citat"/>
          <w:rFonts w:cstheme="minorHAnsi"/>
          <w:i w:val="0"/>
          <w:color w:val="000000"/>
          <w:sz w:val="20"/>
          <w:szCs w:val="20"/>
          <w:shd w:val="clear" w:color="auto" w:fill="FFFFFF"/>
        </w:rPr>
        <w:t>Högre allmänna läroverket i Uppsala</w:t>
      </w:r>
      <w:r w:rsidR="00F14707">
        <w:rPr>
          <w:rStyle w:val="HTML-citat"/>
          <w:rFonts w:cstheme="minorHAnsi"/>
          <w:i w:val="0"/>
          <w:iCs w:val="0"/>
          <w:color w:val="000000"/>
          <w:sz w:val="20"/>
          <w:szCs w:val="20"/>
          <w:shd w:val="clear" w:color="auto" w:fill="FFFFFF"/>
        </w:rPr>
        <w:t xml:space="preserve"> - Almqvist &amp; Wiksell</w:t>
      </w:r>
    </w:p>
  </w:footnote>
  <w:footnote w:id="3">
    <w:p w:rsidR="000634D6" w:rsidRPr="000634D6" w:rsidRDefault="000634D6">
      <w:pPr>
        <w:pStyle w:val="Fotnotstext"/>
      </w:pPr>
      <w:r w:rsidRPr="000634D6">
        <w:rPr>
          <w:rStyle w:val="Fotnotsreferens"/>
          <w:rFonts w:cstheme="minorHAnsi"/>
        </w:rPr>
        <w:footnoteRef/>
      </w:r>
      <w:r w:rsidRPr="000634D6">
        <w:rPr>
          <w:rFonts w:cstheme="minorHAnsi"/>
        </w:rPr>
        <w:t xml:space="preserve">  Nationalencyklopedin -2013 – 04 - 01</w:t>
      </w:r>
    </w:p>
  </w:footnote>
  <w:footnote w:id="4">
    <w:p w:rsidR="000634D6" w:rsidRPr="00D932A9" w:rsidRDefault="000634D6">
      <w:pPr>
        <w:pStyle w:val="Fotnotstext"/>
        <w:rPr>
          <w:rFonts w:cstheme="minorHAnsi"/>
        </w:rPr>
      </w:pPr>
      <w:r w:rsidRPr="00D932A9">
        <w:rPr>
          <w:rStyle w:val="Fotnotsreferens"/>
          <w:rFonts w:cstheme="minorHAnsi"/>
        </w:rPr>
        <w:footnoteRef/>
      </w:r>
      <w:r w:rsidRPr="00D932A9">
        <w:rPr>
          <w:rFonts w:cstheme="minorHAnsi"/>
        </w:rPr>
        <w:t xml:space="preserve"> Nationalencyklopedin</w:t>
      </w:r>
    </w:p>
  </w:footnote>
  <w:footnote w:id="5">
    <w:p w:rsidR="000634D6" w:rsidRPr="00D932A9" w:rsidRDefault="000634D6" w:rsidP="00F6304A">
      <w:pPr>
        <w:spacing w:after="0"/>
        <w:rPr>
          <w:rFonts w:cstheme="minorHAnsi"/>
          <w:sz w:val="20"/>
          <w:szCs w:val="20"/>
        </w:rPr>
      </w:pPr>
      <w:r w:rsidRPr="00D932A9">
        <w:rPr>
          <w:rStyle w:val="Fotnotsreferens"/>
          <w:rFonts w:cstheme="minorHAnsi"/>
          <w:sz w:val="20"/>
          <w:szCs w:val="20"/>
        </w:rPr>
        <w:footnoteRef/>
      </w:r>
      <w:r w:rsidRPr="00D932A9">
        <w:rPr>
          <w:rFonts w:cstheme="minorHAnsi"/>
          <w:sz w:val="20"/>
          <w:szCs w:val="20"/>
        </w:rPr>
        <w:t xml:space="preserve"> </w:t>
      </w:r>
      <w:r w:rsidR="008C33E7" w:rsidRPr="00D932A9">
        <w:rPr>
          <w:rFonts w:cstheme="minorHAnsi"/>
          <w:sz w:val="20"/>
          <w:szCs w:val="20"/>
        </w:rPr>
        <w:t>Album (</w:t>
      </w:r>
      <w:proofErr w:type="spellStart"/>
      <w:r w:rsidR="008C33E7" w:rsidRPr="00D932A9">
        <w:rPr>
          <w:rFonts w:cstheme="minorHAnsi"/>
          <w:sz w:val="20"/>
          <w:szCs w:val="20"/>
        </w:rPr>
        <w:t>d.v.s</w:t>
      </w:r>
      <w:proofErr w:type="spellEnd"/>
      <w:r w:rsidR="008C33E7" w:rsidRPr="00D932A9">
        <w:rPr>
          <w:rFonts w:cstheme="minorHAnsi"/>
          <w:sz w:val="20"/>
          <w:szCs w:val="20"/>
        </w:rPr>
        <w:t xml:space="preserve"> diktalbum)</w:t>
      </w:r>
    </w:p>
  </w:footnote>
  <w:footnote w:id="6">
    <w:p w:rsidR="000634D6" w:rsidRPr="00D932A9" w:rsidRDefault="000634D6" w:rsidP="00F6304A">
      <w:pPr>
        <w:spacing w:after="0"/>
        <w:rPr>
          <w:rFonts w:cstheme="minorHAnsi"/>
          <w:sz w:val="20"/>
          <w:szCs w:val="20"/>
        </w:rPr>
      </w:pPr>
      <w:r w:rsidRPr="00D932A9">
        <w:rPr>
          <w:rStyle w:val="Fotnotsreferens"/>
          <w:rFonts w:cstheme="minorHAnsi"/>
          <w:sz w:val="20"/>
          <w:szCs w:val="20"/>
        </w:rPr>
        <w:footnoteRef/>
      </w:r>
      <w:r w:rsidRPr="00D932A9">
        <w:rPr>
          <w:rFonts w:cstheme="minorHAnsi"/>
          <w:sz w:val="20"/>
          <w:szCs w:val="20"/>
        </w:rPr>
        <w:t xml:space="preserve"> Föreningens tidningar 1848</w:t>
      </w:r>
    </w:p>
    <w:p w:rsidR="000634D6" w:rsidRDefault="000634D6">
      <w:pPr>
        <w:pStyle w:val="Fotnotstext"/>
      </w:pPr>
    </w:p>
  </w:footnote>
  <w:footnote w:id="7">
    <w:p w:rsidR="000634D6" w:rsidRPr="000634D6" w:rsidRDefault="000634D6">
      <w:pPr>
        <w:pStyle w:val="Fotnotstext"/>
        <w:rPr>
          <w:rFonts w:cstheme="minorHAnsi"/>
          <w:i/>
          <w:sz w:val="18"/>
          <w:szCs w:val="18"/>
        </w:rPr>
      </w:pPr>
      <w:r w:rsidRPr="000634D6">
        <w:rPr>
          <w:rStyle w:val="Fotnotsreferens"/>
          <w:rFonts w:cstheme="minorHAnsi"/>
          <w:i/>
          <w:sz w:val="18"/>
          <w:szCs w:val="18"/>
        </w:rPr>
        <w:footnoteRef/>
      </w:r>
      <w:r w:rsidRPr="000634D6">
        <w:rPr>
          <w:rFonts w:cstheme="minorHAnsi"/>
          <w:i/>
          <w:sz w:val="18"/>
          <w:szCs w:val="18"/>
        </w:rPr>
        <w:t xml:space="preserve"> </w:t>
      </w:r>
      <w:r w:rsidRPr="000634D6">
        <w:rPr>
          <w:rFonts w:cstheme="minorHAnsi"/>
          <w:sz w:val="18"/>
          <w:szCs w:val="18"/>
        </w:rPr>
        <w:t>Carl Rupert Nyblom(1908) En sjuttioårings minnen</w:t>
      </w:r>
    </w:p>
  </w:footnote>
  <w:footnote w:id="8">
    <w:p w:rsidR="000634D6" w:rsidRPr="000634D6" w:rsidRDefault="000634D6" w:rsidP="000634D6">
      <w:pPr>
        <w:spacing w:after="0"/>
        <w:rPr>
          <w:rFonts w:cstheme="minorHAnsi"/>
          <w:i/>
          <w:sz w:val="18"/>
          <w:szCs w:val="18"/>
        </w:rPr>
      </w:pPr>
      <w:r w:rsidRPr="000634D6">
        <w:rPr>
          <w:rStyle w:val="Fotnotsreferens"/>
          <w:rFonts w:cstheme="minorHAnsi"/>
          <w:i/>
          <w:sz w:val="18"/>
          <w:szCs w:val="18"/>
        </w:rPr>
        <w:footnoteRef/>
      </w:r>
      <w:r w:rsidRPr="000634D6">
        <w:rPr>
          <w:rFonts w:cstheme="minorHAnsi"/>
          <w:i/>
          <w:sz w:val="18"/>
          <w:szCs w:val="18"/>
        </w:rPr>
        <w:t xml:space="preserve"> </w:t>
      </w:r>
      <w:r w:rsidRPr="000634D6">
        <w:rPr>
          <w:rFonts w:cstheme="minorHAnsi"/>
          <w:sz w:val="18"/>
          <w:szCs w:val="18"/>
        </w:rPr>
        <w:t>Carl Rupert Nyblom(1908) En sjuttioårings minnen</w:t>
      </w:r>
    </w:p>
  </w:footnote>
  <w:footnote w:id="9">
    <w:p w:rsidR="000634D6" w:rsidRPr="000634D6" w:rsidRDefault="000634D6">
      <w:pPr>
        <w:pStyle w:val="Fotnotstext"/>
        <w:rPr>
          <w:rFonts w:cstheme="minorHAnsi"/>
          <w:sz w:val="18"/>
          <w:szCs w:val="18"/>
        </w:rPr>
      </w:pPr>
      <w:r w:rsidRPr="000634D6">
        <w:rPr>
          <w:rStyle w:val="Fotnotsreferens"/>
          <w:rFonts w:cstheme="minorHAnsi"/>
          <w:sz w:val="18"/>
          <w:szCs w:val="18"/>
        </w:rPr>
        <w:footnoteRef/>
      </w:r>
      <w:r w:rsidRPr="000634D6">
        <w:rPr>
          <w:rFonts w:cstheme="minorHAnsi"/>
          <w:sz w:val="18"/>
          <w:szCs w:val="18"/>
        </w:rPr>
        <w:t xml:space="preserve"> Carl Rupert Nyblom(1908) En sjuttioårings minnen</w:t>
      </w:r>
    </w:p>
  </w:footnote>
  <w:footnote w:id="10">
    <w:p w:rsidR="000634D6" w:rsidRPr="000634D6" w:rsidRDefault="000634D6" w:rsidP="000634D6">
      <w:pPr>
        <w:spacing w:after="0"/>
        <w:rPr>
          <w:rFonts w:cstheme="minorHAnsi"/>
          <w:sz w:val="18"/>
          <w:szCs w:val="18"/>
        </w:rPr>
      </w:pPr>
      <w:r w:rsidRPr="000634D6">
        <w:rPr>
          <w:rStyle w:val="Fotnotsreferens"/>
          <w:rFonts w:cstheme="minorHAnsi"/>
          <w:sz w:val="18"/>
          <w:szCs w:val="18"/>
        </w:rPr>
        <w:footnoteRef/>
      </w:r>
      <w:r w:rsidRPr="000634D6">
        <w:rPr>
          <w:rFonts w:cstheme="minorHAnsi"/>
          <w:sz w:val="18"/>
          <w:szCs w:val="18"/>
        </w:rPr>
        <w:t xml:space="preserve"> Stadgar antagna sept. 1848</w:t>
      </w:r>
    </w:p>
    <w:p w:rsidR="000634D6" w:rsidRDefault="000634D6">
      <w:pPr>
        <w:pStyle w:val="Fotnotstext"/>
      </w:pPr>
    </w:p>
  </w:footnote>
  <w:footnote w:id="11">
    <w:p w:rsidR="000634D6" w:rsidRPr="00D932A9" w:rsidRDefault="000634D6">
      <w:pPr>
        <w:pStyle w:val="Fotnotstext"/>
      </w:pPr>
      <w:r w:rsidRPr="00D932A9">
        <w:rPr>
          <w:rStyle w:val="Fotnotsreferens"/>
        </w:rPr>
        <w:footnoteRef/>
      </w:r>
      <w:r w:rsidRPr="00D932A9">
        <w:t xml:space="preserve"> </w:t>
      </w:r>
      <w:r w:rsidRPr="00D932A9">
        <w:rPr>
          <w:rFonts w:ascii="Garamond" w:hAnsi="Garamond" w:cstheme="minorHAnsi"/>
        </w:rPr>
        <w:t>Carl Rupert Nyblom(1908) En sjuttioårings minnen</w:t>
      </w:r>
    </w:p>
  </w:footnote>
  <w:footnote w:id="12">
    <w:p w:rsidR="000634D6" w:rsidRPr="00D932A9" w:rsidRDefault="000634D6">
      <w:pPr>
        <w:pStyle w:val="Fotnotstext"/>
      </w:pPr>
      <w:r w:rsidRPr="00D932A9">
        <w:rPr>
          <w:rStyle w:val="Fotnotsreferens"/>
        </w:rPr>
        <w:footnoteRef/>
      </w:r>
      <w:r w:rsidRPr="00D932A9">
        <w:t xml:space="preserve"> </w:t>
      </w:r>
      <w:r w:rsidRPr="00D932A9">
        <w:rPr>
          <w:rFonts w:ascii="Garamond" w:hAnsi="Garamond" w:cstheme="minorHAnsi"/>
        </w:rPr>
        <w:t>Carl Rupert Nyblom(1908) En sjuttioårings minnen</w:t>
      </w:r>
    </w:p>
  </w:footnote>
  <w:footnote w:id="13">
    <w:p w:rsidR="000634D6" w:rsidRPr="00D932A9" w:rsidRDefault="000634D6">
      <w:pPr>
        <w:pStyle w:val="Fotnotstext"/>
      </w:pPr>
    </w:p>
  </w:footnote>
  <w:footnote w:id="14">
    <w:p w:rsidR="000634D6" w:rsidRPr="00D932A9" w:rsidRDefault="000634D6" w:rsidP="000634D6">
      <w:pPr>
        <w:spacing w:after="0"/>
        <w:rPr>
          <w:rFonts w:ascii="Garamond" w:hAnsi="Garamond" w:cstheme="minorHAnsi"/>
          <w:sz w:val="20"/>
          <w:szCs w:val="20"/>
        </w:rPr>
      </w:pPr>
      <w:r w:rsidRPr="00D932A9">
        <w:rPr>
          <w:rStyle w:val="Fotnotsreferens"/>
          <w:sz w:val="20"/>
          <w:szCs w:val="20"/>
        </w:rPr>
        <w:footnoteRef/>
      </w:r>
      <w:r w:rsidRPr="00D932A9">
        <w:rPr>
          <w:sz w:val="20"/>
          <w:szCs w:val="20"/>
        </w:rPr>
        <w:t xml:space="preserve"> </w:t>
      </w:r>
      <w:r w:rsidRPr="00D932A9">
        <w:rPr>
          <w:rFonts w:ascii="Garamond" w:hAnsi="Garamond" w:cstheme="minorHAnsi"/>
          <w:sz w:val="20"/>
          <w:szCs w:val="20"/>
        </w:rPr>
        <w:t xml:space="preserve">1848 – 1878 Korspondens </w:t>
      </w:r>
    </w:p>
  </w:footnote>
  <w:footnote w:id="15">
    <w:p w:rsidR="000634D6" w:rsidRDefault="000634D6">
      <w:pPr>
        <w:pStyle w:val="Fotnotstext"/>
      </w:pPr>
      <w:r w:rsidRPr="00D932A9">
        <w:rPr>
          <w:rStyle w:val="Fotnotsreferens"/>
        </w:rPr>
        <w:footnoteRef/>
      </w:r>
      <w:r w:rsidRPr="00D932A9">
        <w:t xml:space="preserve"> </w:t>
      </w:r>
      <w:r w:rsidRPr="00D932A9">
        <w:rPr>
          <w:rFonts w:ascii="Garamond" w:hAnsi="Garamond" w:cstheme="minorHAnsi"/>
        </w:rPr>
        <w:t>Carl Rupert Nyblom(1908) En sjuttioårings minnen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241049"/>
      <w:docPartObj>
        <w:docPartGallery w:val="Page Numbers (Top of Page)"/>
        <w:docPartUnique/>
      </w:docPartObj>
    </w:sdtPr>
    <w:sdtContent>
      <w:p w:rsidR="000634D6" w:rsidRDefault="00BF1C8C">
        <w:pPr>
          <w:pStyle w:val="Sidhuvud"/>
          <w:jc w:val="right"/>
        </w:pPr>
        <w:fldSimple w:instr=" PAGE   \* MERGEFORMAT ">
          <w:r w:rsidR="00C54A39">
            <w:rPr>
              <w:noProof/>
            </w:rPr>
            <w:t>7</w:t>
          </w:r>
        </w:fldSimple>
      </w:p>
    </w:sdtContent>
  </w:sdt>
  <w:p w:rsidR="000634D6" w:rsidRDefault="000634D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F3A"/>
    <w:multiLevelType w:val="hybridMultilevel"/>
    <w:tmpl w:val="13FAB1F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0501952"/>
    <w:multiLevelType w:val="multilevel"/>
    <w:tmpl w:val="25905A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C781833"/>
    <w:multiLevelType w:val="hybridMultilevel"/>
    <w:tmpl w:val="9E84A0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0C57CCF"/>
    <w:multiLevelType w:val="hybridMultilevel"/>
    <w:tmpl w:val="0542FB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B9A0AD9"/>
    <w:multiLevelType w:val="hybridMultilevel"/>
    <w:tmpl w:val="B692B4B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5B30E3A"/>
    <w:multiLevelType w:val="hybridMultilevel"/>
    <w:tmpl w:val="3D78B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FA1993"/>
    <w:multiLevelType w:val="hybridMultilevel"/>
    <w:tmpl w:val="5BF42C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0A854E5"/>
    <w:multiLevelType w:val="hybridMultilevel"/>
    <w:tmpl w:val="320EA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3F02D92"/>
    <w:multiLevelType w:val="hybridMultilevel"/>
    <w:tmpl w:val="15A2532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4711A9F"/>
    <w:multiLevelType w:val="hybridMultilevel"/>
    <w:tmpl w:val="E92027A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3A1D3D"/>
    <w:multiLevelType w:val="hybridMultilevel"/>
    <w:tmpl w:val="BE683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26E0FC9"/>
    <w:multiLevelType w:val="hybridMultilevel"/>
    <w:tmpl w:val="68EA45C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58144CFF"/>
    <w:multiLevelType w:val="hybridMultilevel"/>
    <w:tmpl w:val="261C854A"/>
    <w:lvl w:ilvl="0" w:tplc="041D0005">
      <w:start w:val="1"/>
      <w:numFmt w:val="bullet"/>
      <w:lvlText w:val=""/>
      <w:lvlJc w:val="left"/>
      <w:pPr>
        <w:ind w:left="765" w:hanging="360"/>
      </w:pPr>
      <w:rPr>
        <w:rFonts w:ascii="Wingdings" w:hAnsi="Wingdings"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3">
    <w:nsid w:val="5B552526"/>
    <w:multiLevelType w:val="hybridMultilevel"/>
    <w:tmpl w:val="E7E02D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C7969B4"/>
    <w:multiLevelType w:val="hybridMultilevel"/>
    <w:tmpl w:val="BFEA22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5E7A3740"/>
    <w:multiLevelType w:val="hybridMultilevel"/>
    <w:tmpl w:val="AE488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A876E0"/>
    <w:multiLevelType w:val="hybridMultilevel"/>
    <w:tmpl w:val="6374D5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3242C79"/>
    <w:multiLevelType w:val="hybridMultilevel"/>
    <w:tmpl w:val="EA80D930"/>
    <w:lvl w:ilvl="0" w:tplc="7E805A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2725D8C"/>
    <w:multiLevelType w:val="hybridMultilevel"/>
    <w:tmpl w:val="7C3CAF00"/>
    <w:lvl w:ilvl="0" w:tplc="F65A6C6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7A5B3D0A"/>
    <w:multiLevelType w:val="hybridMultilevel"/>
    <w:tmpl w:val="ECB2F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6"/>
  </w:num>
  <w:num w:numId="5">
    <w:abstractNumId w:val="3"/>
  </w:num>
  <w:num w:numId="6">
    <w:abstractNumId w:val="5"/>
  </w:num>
  <w:num w:numId="7">
    <w:abstractNumId w:val="17"/>
  </w:num>
  <w:num w:numId="8">
    <w:abstractNumId w:val="10"/>
  </w:num>
  <w:num w:numId="9">
    <w:abstractNumId w:val="4"/>
  </w:num>
  <w:num w:numId="10">
    <w:abstractNumId w:val="18"/>
  </w:num>
  <w:num w:numId="11">
    <w:abstractNumId w:val="0"/>
  </w:num>
  <w:num w:numId="12">
    <w:abstractNumId w:val="19"/>
  </w:num>
  <w:num w:numId="13">
    <w:abstractNumId w:val="14"/>
  </w:num>
  <w:num w:numId="14">
    <w:abstractNumId w:val="15"/>
  </w:num>
  <w:num w:numId="15">
    <w:abstractNumId w:val="11"/>
  </w:num>
  <w:num w:numId="16">
    <w:abstractNumId w:val="7"/>
  </w:num>
  <w:num w:numId="17">
    <w:abstractNumId w:val="8"/>
  </w:num>
  <w:num w:numId="18">
    <w:abstractNumId w:val="9"/>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rsids>
    <w:rsidRoot w:val="00813B7F"/>
    <w:rsid w:val="00004F71"/>
    <w:rsid w:val="00030042"/>
    <w:rsid w:val="00034BDA"/>
    <w:rsid w:val="000634D6"/>
    <w:rsid w:val="00090688"/>
    <w:rsid w:val="0009132F"/>
    <w:rsid w:val="00111804"/>
    <w:rsid w:val="00120401"/>
    <w:rsid w:val="00147D1F"/>
    <w:rsid w:val="00162CAA"/>
    <w:rsid w:val="0019744F"/>
    <w:rsid w:val="001A2FE3"/>
    <w:rsid w:val="001B3B50"/>
    <w:rsid w:val="001C75C6"/>
    <w:rsid w:val="00215A5D"/>
    <w:rsid w:val="00223ECB"/>
    <w:rsid w:val="0028752D"/>
    <w:rsid w:val="002A2B70"/>
    <w:rsid w:val="002C6697"/>
    <w:rsid w:val="002C7484"/>
    <w:rsid w:val="002E7869"/>
    <w:rsid w:val="002F1EFA"/>
    <w:rsid w:val="002F363B"/>
    <w:rsid w:val="0032446E"/>
    <w:rsid w:val="003328D8"/>
    <w:rsid w:val="003374D9"/>
    <w:rsid w:val="00396997"/>
    <w:rsid w:val="003A4672"/>
    <w:rsid w:val="003D2C9D"/>
    <w:rsid w:val="00404A95"/>
    <w:rsid w:val="00410129"/>
    <w:rsid w:val="004223FC"/>
    <w:rsid w:val="004763FF"/>
    <w:rsid w:val="004A3D10"/>
    <w:rsid w:val="004A581D"/>
    <w:rsid w:val="005F6442"/>
    <w:rsid w:val="005F7D31"/>
    <w:rsid w:val="0060336E"/>
    <w:rsid w:val="006148A3"/>
    <w:rsid w:val="00622F23"/>
    <w:rsid w:val="00664F29"/>
    <w:rsid w:val="00686B0E"/>
    <w:rsid w:val="00694080"/>
    <w:rsid w:val="006A13B8"/>
    <w:rsid w:val="006B485B"/>
    <w:rsid w:val="006C026E"/>
    <w:rsid w:val="00755A02"/>
    <w:rsid w:val="00757618"/>
    <w:rsid w:val="0076081B"/>
    <w:rsid w:val="007716AA"/>
    <w:rsid w:val="00776404"/>
    <w:rsid w:val="007E2B74"/>
    <w:rsid w:val="0080041A"/>
    <w:rsid w:val="008118C7"/>
    <w:rsid w:val="00813B7F"/>
    <w:rsid w:val="008320B0"/>
    <w:rsid w:val="00843859"/>
    <w:rsid w:val="008A36E9"/>
    <w:rsid w:val="008A3BAC"/>
    <w:rsid w:val="008C0510"/>
    <w:rsid w:val="008C33E7"/>
    <w:rsid w:val="009402FB"/>
    <w:rsid w:val="00946B74"/>
    <w:rsid w:val="00954499"/>
    <w:rsid w:val="00956FD7"/>
    <w:rsid w:val="009C4B14"/>
    <w:rsid w:val="009E0A83"/>
    <w:rsid w:val="009F43B2"/>
    <w:rsid w:val="00A22ADC"/>
    <w:rsid w:val="00A25AC6"/>
    <w:rsid w:val="00A55D15"/>
    <w:rsid w:val="00B046A2"/>
    <w:rsid w:val="00B15556"/>
    <w:rsid w:val="00B26BF3"/>
    <w:rsid w:val="00B91E13"/>
    <w:rsid w:val="00BC387A"/>
    <w:rsid w:val="00BF1C8C"/>
    <w:rsid w:val="00C26A1E"/>
    <w:rsid w:val="00C333A1"/>
    <w:rsid w:val="00C357DD"/>
    <w:rsid w:val="00C42288"/>
    <w:rsid w:val="00C54A39"/>
    <w:rsid w:val="00CD4660"/>
    <w:rsid w:val="00D024BA"/>
    <w:rsid w:val="00D078AD"/>
    <w:rsid w:val="00D2353B"/>
    <w:rsid w:val="00D40660"/>
    <w:rsid w:val="00D54877"/>
    <w:rsid w:val="00D64D48"/>
    <w:rsid w:val="00D932A9"/>
    <w:rsid w:val="00DE7038"/>
    <w:rsid w:val="00E00160"/>
    <w:rsid w:val="00E20DFE"/>
    <w:rsid w:val="00E21928"/>
    <w:rsid w:val="00E27A5C"/>
    <w:rsid w:val="00EF0D66"/>
    <w:rsid w:val="00F14707"/>
    <w:rsid w:val="00F3705C"/>
    <w:rsid w:val="00F47317"/>
    <w:rsid w:val="00F6304A"/>
    <w:rsid w:val="00FA4056"/>
    <w:rsid w:val="00FA56FF"/>
    <w:rsid w:val="00FB5551"/>
    <w:rsid w:val="00FB7F18"/>
    <w:rsid w:val="00FE1A5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01"/>
  </w:style>
  <w:style w:type="paragraph" w:styleId="Rubrik1">
    <w:name w:val="heading 1"/>
    <w:basedOn w:val="Normal"/>
    <w:link w:val="Rubrik1Char"/>
    <w:uiPriority w:val="9"/>
    <w:qFormat/>
    <w:rsid w:val="00D54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4877"/>
    <w:rPr>
      <w:rFonts w:ascii="Times New Roman" w:eastAsia="Times New Roman" w:hAnsi="Times New Roman" w:cs="Times New Roman"/>
      <w:b/>
      <w:bCs/>
      <w:kern w:val="36"/>
      <w:sz w:val="48"/>
      <w:szCs w:val="48"/>
      <w:lang w:eastAsia="sv-SE"/>
    </w:rPr>
  </w:style>
  <w:style w:type="paragraph" w:styleId="Ballongtext">
    <w:name w:val="Balloon Text"/>
    <w:basedOn w:val="Normal"/>
    <w:link w:val="BallongtextChar"/>
    <w:uiPriority w:val="99"/>
    <w:semiHidden/>
    <w:unhideWhenUsed/>
    <w:rsid w:val="0084385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3859"/>
    <w:rPr>
      <w:rFonts w:ascii="Tahoma" w:hAnsi="Tahoma" w:cs="Tahoma"/>
      <w:sz w:val="16"/>
      <w:szCs w:val="16"/>
    </w:rPr>
  </w:style>
  <w:style w:type="paragraph" w:styleId="Liststycke">
    <w:name w:val="List Paragraph"/>
    <w:basedOn w:val="Normal"/>
    <w:uiPriority w:val="34"/>
    <w:qFormat/>
    <w:rsid w:val="00C26A1E"/>
    <w:pPr>
      <w:ind w:left="720"/>
      <w:contextualSpacing/>
    </w:pPr>
  </w:style>
  <w:style w:type="character" w:customStyle="1" w:styleId="apple-converted-space">
    <w:name w:val="apple-converted-space"/>
    <w:basedOn w:val="Standardstycketeckensnitt"/>
    <w:rsid w:val="00FB7F18"/>
  </w:style>
  <w:style w:type="paragraph" w:styleId="Innehllsfrteckningsrubrik">
    <w:name w:val="TOC Heading"/>
    <w:basedOn w:val="Rubrik1"/>
    <w:next w:val="Normal"/>
    <w:uiPriority w:val="39"/>
    <w:semiHidden/>
    <w:unhideWhenUsed/>
    <w:qFormat/>
    <w:rsid w:val="004763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nehll2">
    <w:name w:val="toc 2"/>
    <w:basedOn w:val="Normal"/>
    <w:next w:val="Normal"/>
    <w:autoRedefine/>
    <w:uiPriority w:val="39"/>
    <w:semiHidden/>
    <w:unhideWhenUsed/>
    <w:qFormat/>
    <w:rsid w:val="004763FF"/>
    <w:pPr>
      <w:spacing w:after="100"/>
      <w:ind w:left="220"/>
    </w:pPr>
    <w:rPr>
      <w:rFonts w:eastAsiaTheme="minorEastAsia"/>
    </w:rPr>
  </w:style>
  <w:style w:type="paragraph" w:styleId="Innehll1">
    <w:name w:val="toc 1"/>
    <w:basedOn w:val="Normal"/>
    <w:next w:val="Normal"/>
    <w:autoRedefine/>
    <w:uiPriority w:val="39"/>
    <w:semiHidden/>
    <w:unhideWhenUsed/>
    <w:qFormat/>
    <w:rsid w:val="004763FF"/>
    <w:pPr>
      <w:spacing w:after="100"/>
    </w:pPr>
    <w:rPr>
      <w:rFonts w:eastAsiaTheme="minorEastAsia"/>
    </w:rPr>
  </w:style>
  <w:style w:type="paragraph" w:styleId="Innehll3">
    <w:name w:val="toc 3"/>
    <w:basedOn w:val="Normal"/>
    <w:next w:val="Normal"/>
    <w:autoRedefine/>
    <w:uiPriority w:val="39"/>
    <w:semiHidden/>
    <w:unhideWhenUsed/>
    <w:qFormat/>
    <w:rsid w:val="004763FF"/>
    <w:pPr>
      <w:spacing w:after="100"/>
      <w:ind w:left="440"/>
    </w:pPr>
    <w:rPr>
      <w:rFonts w:eastAsiaTheme="minorEastAsia"/>
    </w:rPr>
  </w:style>
  <w:style w:type="paragraph" w:styleId="Fotnotstext">
    <w:name w:val="footnote text"/>
    <w:basedOn w:val="Normal"/>
    <w:link w:val="FotnotstextChar"/>
    <w:uiPriority w:val="99"/>
    <w:semiHidden/>
    <w:unhideWhenUsed/>
    <w:rsid w:val="008320B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320B0"/>
    <w:rPr>
      <w:sz w:val="20"/>
      <w:szCs w:val="20"/>
    </w:rPr>
  </w:style>
  <w:style w:type="character" w:styleId="Fotnotsreferens">
    <w:name w:val="footnote reference"/>
    <w:basedOn w:val="Standardstycketeckensnitt"/>
    <w:uiPriority w:val="99"/>
    <w:semiHidden/>
    <w:unhideWhenUsed/>
    <w:rsid w:val="008320B0"/>
    <w:rPr>
      <w:vertAlign w:val="superscript"/>
    </w:rPr>
  </w:style>
  <w:style w:type="paragraph" w:styleId="Sidhuvud">
    <w:name w:val="header"/>
    <w:basedOn w:val="Normal"/>
    <w:link w:val="SidhuvudChar"/>
    <w:uiPriority w:val="99"/>
    <w:unhideWhenUsed/>
    <w:rsid w:val="00034B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34BDA"/>
  </w:style>
  <w:style w:type="paragraph" w:styleId="Sidfot">
    <w:name w:val="footer"/>
    <w:basedOn w:val="Normal"/>
    <w:link w:val="SidfotChar"/>
    <w:uiPriority w:val="99"/>
    <w:semiHidden/>
    <w:unhideWhenUsed/>
    <w:rsid w:val="00034BD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34BDA"/>
  </w:style>
  <w:style w:type="character" w:styleId="Hyperlnk">
    <w:name w:val="Hyperlink"/>
    <w:basedOn w:val="Standardstycketeckensnitt"/>
    <w:uiPriority w:val="99"/>
    <w:unhideWhenUsed/>
    <w:rsid w:val="00D40660"/>
    <w:rPr>
      <w:color w:val="0000FF"/>
      <w:u w:val="single"/>
    </w:rPr>
  </w:style>
  <w:style w:type="character" w:styleId="HTML-citat">
    <w:name w:val="HTML Cite"/>
    <w:basedOn w:val="Standardstycketeckensnitt"/>
    <w:uiPriority w:val="99"/>
    <w:semiHidden/>
    <w:unhideWhenUsed/>
    <w:rsid w:val="00B15556"/>
    <w:rPr>
      <w:i/>
      <w:iCs/>
    </w:rPr>
  </w:style>
  <w:style w:type="character" w:styleId="Stark">
    <w:name w:val="Strong"/>
    <w:basedOn w:val="Standardstycketeckensnitt"/>
    <w:uiPriority w:val="22"/>
    <w:qFormat/>
    <w:rsid w:val="00B15556"/>
    <w:rPr>
      <w:b/>
      <w:bCs/>
    </w:rPr>
  </w:style>
</w:styles>
</file>

<file path=word/webSettings.xml><?xml version="1.0" encoding="utf-8"?>
<w:webSettings xmlns:r="http://schemas.openxmlformats.org/officeDocument/2006/relationships" xmlns:w="http://schemas.openxmlformats.org/wordprocessingml/2006/main">
  <w:divs>
    <w:div w:id="854535103">
      <w:bodyDiv w:val="1"/>
      <w:marLeft w:val="0"/>
      <w:marRight w:val="0"/>
      <w:marTop w:val="0"/>
      <w:marBottom w:val="0"/>
      <w:divBdr>
        <w:top w:val="none" w:sz="0" w:space="0" w:color="auto"/>
        <w:left w:val="none" w:sz="0" w:space="0" w:color="auto"/>
        <w:bottom w:val="none" w:sz="0" w:space="0" w:color="auto"/>
        <w:right w:val="none" w:sz="0" w:space="0" w:color="auto"/>
      </w:divBdr>
    </w:div>
    <w:div w:id="856040371">
      <w:bodyDiv w:val="1"/>
      <w:marLeft w:val="0"/>
      <w:marRight w:val="0"/>
      <w:marTop w:val="0"/>
      <w:marBottom w:val="0"/>
      <w:divBdr>
        <w:top w:val="none" w:sz="0" w:space="0" w:color="auto"/>
        <w:left w:val="none" w:sz="0" w:space="0" w:color="auto"/>
        <w:bottom w:val="none" w:sz="0" w:space="0" w:color="auto"/>
        <w:right w:val="none" w:sz="0" w:space="0" w:color="auto"/>
      </w:divBdr>
    </w:div>
    <w:div w:id="1294747851">
      <w:bodyDiv w:val="1"/>
      <w:marLeft w:val="0"/>
      <w:marRight w:val="0"/>
      <w:marTop w:val="0"/>
      <w:marBottom w:val="0"/>
      <w:divBdr>
        <w:top w:val="none" w:sz="0" w:space="0" w:color="auto"/>
        <w:left w:val="none" w:sz="0" w:space="0" w:color="auto"/>
        <w:bottom w:val="none" w:sz="0" w:space="0" w:color="auto"/>
        <w:right w:val="none" w:sz="0" w:space="0" w:color="auto"/>
      </w:divBdr>
    </w:div>
    <w:div w:id="1543128581">
      <w:bodyDiv w:val="1"/>
      <w:marLeft w:val="0"/>
      <w:marRight w:val="0"/>
      <w:marTop w:val="0"/>
      <w:marBottom w:val="0"/>
      <w:divBdr>
        <w:top w:val="none" w:sz="0" w:space="0" w:color="auto"/>
        <w:left w:val="none" w:sz="0" w:space="0" w:color="auto"/>
        <w:bottom w:val="none" w:sz="0" w:space="0" w:color="auto"/>
        <w:right w:val="none" w:sz="0" w:space="0" w:color="auto"/>
      </w:divBdr>
    </w:div>
    <w:div w:id="16243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C410-0C94-4468-BC6F-5591334C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3904</TotalTime>
  <Pages>8</Pages>
  <Words>2613</Words>
  <Characters>13849</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dc:creator>
  <cp:lastModifiedBy>elev</cp:lastModifiedBy>
  <cp:revision>34</cp:revision>
  <cp:lastPrinted>2013-04-08T06:23:00Z</cp:lastPrinted>
  <dcterms:created xsi:type="dcterms:W3CDTF">2013-03-24T17:19:00Z</dcterms:created>
  <dcterms:modified xsi:type="dcterms:W3CDTF">2013-04-08T12:50:00Z</dcterms:modified>
</cp:coreProperties>
</file>